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D1A1" w14:textId="77777777" w:rsidR="00996A9B" w:rsidRPr="00091F96" w:rsidRDefault="00996A9B" w:rsidP="00996A9B">
      <w:pPr>
        <w:rPr>
          <w:b/>
          <w:bCs/>
          <w:sz w:val="28"/>
          <w:szCs w:val="28"/>
        </w:rPr>
      </w:pPr>
      <w:r w:rsidRPr="00091F96">
        <w:rPr>
          <w:b/>
          <w:bCs/>
          <w:sz w:val="28"/>
          <w:szCs w:val="28"/>
        </w:rPr>
        <w:t>Communication Karine Forget</w:t>
      </w:r>
    </w:p>
    <w:p w14:paraId="6878D3C5" w14:textId="77777777" w:rsidR="00996A9B" w:rsidRPr="00091F96" w:rsidRDefault="00996A9B" w:rsidP="00996A9B">
      <w:pPr>
        <w:rPr>
          <w:sz w:val="28"/>
          <w:szCs w:val="28"/>
        </w:rPr>
      </w:pPr>
      <w:r w:rsidRPr="00091F96">
        <w:rPr>
          <w:sz w:val="28"/>
          <w:szCs w:val="28"/>
        </w:rPr>
        <w:t>Colloque Enfanter : pratiques et discours</w:t>
      </w:r>
    </w:p>
    <w:p w14:paraId="7E6114F0" w14:textId="77777777" w:rsidR="00996A9B" w:rsidRPr="00091F96" w:rsidRDefault="00996A9B" w:rsidP="00996A9B">
      <w:pPr>
        <w:rPr>
          <w:sz w:val="28"/>
          <w:szCs w:val="28"/>
        </w:rPr>
      </w:pPr>
      <w:r w:rsidRPr="00091F96">
        <w:rPr>
          <w:sz w:val="28"/>
          <w:szCs w:val="28"/>
        </w:rPr>
        <w:t>Session 2 "Normes, normalité, anormalité"</w:t>
      </w:r>
    </w:p>
    <w:p w14:paraId="6D6D3C5D" w14:textId="77777777" w:rsidR="00996A9B" w:rsidRDefault="00996A9B" w:rsidP="00996A9B"/>
    <w:p w14:paraId="12B19B52" w14:textId="77777777" w:rsidR="00996A9B" w:rsidRPr="00091F96" w:rsidRDefault="00996A9B" w:rsidP="006846CD">
      <w:pPr>
        <w:spacing w:line="360" w:lineRule="auto"/>
        <w:jc w:val="both"/>
        <w:rPr>
          <w:b/>
          <w:bCs/>
          <w:sz w:val="24"/>
          <w:szCs w:val="24"/>
        </w:rPr>
      </w:pPr>
      <w:r w:rsidRPr="00091F96">
        <w:rPr>
          <w:b/>
          <w:bCs/>
          <w:sz w:val="24"/>
          <w:szCs w:val="24"/>
        </w:rPr>
        <w:t>Contexte</w:t>
      </w:r>
    </w:p>
    <w:p w14:paraId="42A0630B" w14:textId="6BF0D3F8" w:rsidR="00996A9B" w:rsidRDefault="00996A9B" w:rsidP="006846CD">
      <w:pPr>
        <w:spacing w:line="360" w:lineRule="auto"/>
        <w:jc w:val="both"/>
        <w:rPr>
          <w:sz w:val="24"/>
          <w:szCs w:val="24"/>
        </w:rPr>
      </w:pPr>
      <w:r w:rsidRPr="00091F96">
        <w:rPr>
          <w:sz w:val="24"/>
          <w:szCs w:val="24"/>
        </w:rPr>
        <w:t>L’histoire de la médicalisation de la naissance a été beaucoup étudiée</w:t>
      </w:r>
      <w:r w:rsidR="00A1653D">
        <w:rPr>
          <w:sz w:val="24"/>
          <w:szCs w:val="24"/>
        </w:rPr>
        <w:t>,</w:t>
      </w:r>
      <w:r w:rsidRPr="00091F96">
        <w:rPr>
          <w:sz w:val="24"/>
          <w:szCs w:val="24"/>
        </w:rPr>
        <w:t xml:space="preserve"> mais, jusqu’ici, rien n’a été encore écrit au sujet de la place des grossesses de jumeaux (ou « grossesses gémellaires ») dans cette histoire.</w:t>
      </w:r>
      <w:r>
        <w:rPr>
          <w:sz w:val="24"/>
          <w:szCs w:val="24"/>
        </w:rPr>
        <w:t xml:space="preserve"> </w:t>
      </w:r>
      <w:r w:rsidRPr="003863C1">
        <w:rPr>
          <w:sz w:val="24"/>
          <w:szCs w:val="24"/>
        </w:rPr>
        <w:t>Si</w:t>
      </w:r>
      <w:r w:rsidR="004B73B5">
        <w:rPr>
          <w:sz w:val="24"/>
          <w:szCs w:val="24"/>
        </w:rPr>
        <w:t>,</w:t>
      </w:r>
      <w:r w:rsidR="00285176" w:rsidRPr="007115C1">
        <w:rPr>
          <w:sz w:val="24"/>
          <w:szCs w:val="24"/>
        </w:rPr>
        <w:t xml:space="preserve"> </w:t>
      </w:r>
      <w:r w:rsidR="004B73B5">
        <w:rPr>
          <w:sz w:val="24"/>
          <w:szCs w:val="24"/>
        </w:rPr>
        <w:t>dans la</w:t>
      </w:r>
      <w:r w:rsidR="00285176" w:rsidRPr="007115C1">
        <w:rPr>
          <w:sz w:val="24"/>
          <w:szCs w:val="24"/>
        </w:rPr>
        <w:t xml:space="preserve"> Nouvelle-</w:t>
      </w:r>
      <w:r w:rsidR="004B73B5">
        <w:rPr>
          <w:sz w:val="24"/>
          <w:szCs w:val="24"/>
        </w:rPr>
        <w:t>France du 18</w:t>
      </w:r>
      <w:r w:rsidR="004B73B5" w:rsidRPr="001750AF">
        <w:rPr>
          <w:sz w:val="24"/>
          <w:szCs w:val="24"/>
          <w:vertAlign w:val="superscript"/>
        </w:rPr>
        <w:t>e</w:t>
      </w:r>
      <w:r w:rsidR="004B73B5">
        <w:rPr>
          <w:sz w:val="24"/>
          <w:szCs w:val="24"/>
        </w:rPr>
        <w:t xml:space="preserve"> siècle</w:t>
      </w:r>
      <w:r w:rsidR="00285176" w:rsidRPr="007115C1">
        <w:rPr>
          <w:sz w:val="24"/>
          <w:szCs w:val="24"/>
        </w:rPr>
        <w:t>,</w:t>
      </w:r>
      <w:r w:rsidRPr="007115C1">
        <w:rPr>
          <w:sz w:val="24"/>
          <w:szCs w:val="24"/>
        </w:rPr>
        <w:t xml:space="preserve"> </w:t>
      </w:r>
      <w:r w:rsidR="004376A1" w:rsidRPr="007115C1">
        <w:rPr>
          <w:sz w:val="24"/>
          <w:szCs w:val="24"/>
        </w:rPr>
        <w:t>pour reprendre les mots d’Hélène Laforce</w:t>
      </w:r>
      <w:r w:rsidR="00285176" w:rsidRPr="007115C1">
        <w:rPr>
          <w:sz w:val="24"/>
          <w:szCs w:val="24"/>
        </w:rPr>
        <w:t>,</w:t>
      </w:r>
      <w:r w:rsidR="004376A1" w:rsidRPr="007115C1">
        <w:rPr>
          <w:sz w:val="24"/>
          <w:szCs w:val="24"/>
        </w:rPr>
        <w:t xml:space="preserve"> </w:t>
      </w:r>
      <w:r w:rsidRPr="007115C1">
        <w:rPr>
          <w:sz w:val="24"/>
          <w:szCs w:val="24"/>
        </w:rPr>
        <w:t xml:space="preserve">l’accouchement était </w:t>
      </w:r>
      <w:r w:rsidR="004B73B5">
        <w:rPr>
          <w:sz w:val="24"/>
          <w:szCs w:val="24"/>
        </w:rPr>
        <w:t xml:space="preserve">vécu </w:t>
      </w:r>
      <w:r w:rsidRPr="007115C1">
        <w:rPr>
          <w:sz w:val="24"/>
          <w:szCs w:val="24"/>
        </w:rPr>
        <w:t>comme un événement social</w:t>
      </w:r>
      <w:r w:rsidR="00397541">
        <w:rPr>
          <w:sz w:val="24"/>
          <w:szCs w:val="24"/>
        </w:rPr>
        <w:t xml:space="preserve"> au sens large</w:t>
      </w:r>
      <w:r w:rsidRPr="007115C1">
        <w:rPr>
          <w:rStyle w:val="Appelnotedebasdep"/>
          <w:sz w:val="24"/>
          <w:szCs w:val="24"/>
        </w:rPr>
        <w:footnoteReference w:id="1"/>
      </w:r>
      <w:r w:rsidRPr="007115C1">
        <w:rPr>
          <w:sz w:val="24"/>
          <w:szCs w:val="24"/>
        </w:rPr>
        <w:t>,</w:t>
      </w:r>
      <w:r>
        <w:rPr>
          <w:sz w:val="24"/>
          <w:szCs w:val="24"/>
        </w:rPr>
        <w:t xml:space="preserve"> il est devenu un événement </w:t>
      </w:r>
      <w:r w:rsidR="00397541">
        <w:rPr>
          <w:sz w:val="24"/>
          <w:szCs w:val="24"/>
        </w:rPr>
        <w:t xml:space="preserve">plus strictement </w:t>
      </w:r>
      <w:r>
        <w:rPr>
          <w:sz w:val="24"/>
          <w:szCs w:val="24"/>
        </w:rPr>
        <w:t>médical au 19</w:t>
      </w:r>
      <w:r w:rsidRPr="00FA4EF7">
        <w:rPr>
          <w:sz w:val="24"/>
          <w:szCs w:val="24"/>
          <w:vertAlign w:val="superscript"/>
        </w:rPr>
        <w:t>e</w:t>
      </w:r>
      <w:r>
        <w:rPr>
          <w:sz w:val="24"/>
          <w:szCs w:val="24"/>
        </w:rPr>
        <w:t xml:space="preserve"> siècle avec l’augmentation des interventions reliées à la gestion des risques. </w:t>
      </w:r>
      <w:r w:rsidR="00EE634E" w:rsidRPr="00EE634E">
        <w:rPr>
          <w:sz w:val="24"/>
          <w:szCs w:val="24"/>
        </w:rPr>
        <w:t>Une première étape de cette médicalisation est la disparition des sage</w:t>
      </w:r>
      <w:r w:rsidR="00B91564">
        <w:rPr>
          <w:sz w:val="24"/>
          <w:szCs w:val="24"/>
        </w:rPr>
        <w:t>s</w:t>
      </w:r>
      <w:r w:rsidR="00EE634E" w:rsidRPr="00EE634E">
        <w:rPr>
          <w:sz w:val="24"/>
          <w:szCs w:val="24"/>
        </w:rPr>
        <w:t>-femmes au début du 20e siècle, sous l’effet de lois médicales.  Une deuxième étape est le transfert hospitalier des naissances.  Ce transfert de l’accouchement vers l’hôpital s’accélère après 1940, avec une impulsion supplémentaire dans les années 1960 sous l’effet de mesures publiques comme</w:t>
      </w:r>
      <w:r>
        <w:rPr>
          <w:sz w:val="24"/>
          <w:szCs w:val="24"/>
        </w:rPr>
        <w:t xml:space="preserve"> la loi sur l’hospitalisation ainsi que l’assurance maladie universelle</w:t>
      </w:r>
      <w:r>
        <w:rPr>
          <w:rStyle w:val="Appelnotedebasdep"/>
          <w:sz w:val="24"/>
          <w:szCs w:val="24"/>
        </w:rPr>
        <w:footnoteReference w:id="2"/>
      </w:r>
      <w:r>
        <w:rPr>
          <w:sz w:val="24"/>
          <w:szCs w:val="24"/>
        </w:rPr>
        <w:t>.</w:t>
      </w:r>
    </w:p>
    <w:p w14:paraId="1E047710" w14:textId="4946BDAC" w:rsidR="00996A9B" w:rsidRPr="00091F96" w:rsidRDefault="00996A9B" w:rsidP="006846CD">
      <w:pPr>
        <w:spacing w:line="360" w:lineRule="auto"/>
        <w:jc w:val="both"/>
        <w:rPr>
          <w:sz w:val="24"/>
          <w:szCs w:val="24"/>
        </w:rPr>
      </w:pPr>
      <w:r w:rsidRPr="00091F96">
        <w:rPr>
          <w:sz w:val="24"/>
          <w:szCs w:val="24"/>
        </w:rPr>
        <w:t xml:space="preserve"> J’ai choisi de documenter l’histoire de la médicalisation de la grossesse gémellaire entre 1930 et 1980. Au Canada, un moment pivot de cette histoire est la naissance fortement publicisée et jugée miraculeuse des Jumelles Dionne, de célèbres quintuplées identiques nées en Ontario en 1934. </w:t>
      </w:r>
      <w:r>
        <w:rPr>
          <w:sz w:val="24"/>
          <w:szCs w:val="24"/>
        </w:rPr>
        <w:t xml:space="preserve">Les années 1980 marquent le début des mouvements pour l’humanisation des naissances, </w:t>
      </w:r>
      <w:r w:rsidRPr="00757015">
        <w:rPr>
          <w:sz w:val="24"/>
          <w:szCs w:val="24"/>
        </w:rPr>
        <w:t>qui</w:t>
      </w:r>
      <w:r>
        <w:rPr>
          <w:sz w:val="24"/>
          <w:szCs w:val="24"/>
        </w:rPr>
        <w:t xml:space="preserve"> </w:t>
      </w:r>
      <w:r w:rsidR="004B73B5">
        <w:rPr>
          <w:sz w:val="24"/>
          <w:szCs w:val="24"/>
        </w:rPr>
        <w:t xml:space="preserve">veulent </w:t>
      </w:r>
      <w:r w:rsidRPr="00757015">
        <w:rPr>
          <w:sz w:val="24"/>
          <w:szCs w:val="24"/>
        </w:rPr>
        <w:t>contrebalance</w:t>
      </w:r>
      <w:r w:rsidR="004B73B5">
        <w:rPr>
          <w:sz w:val="24"/>
          <w:szCs w:val="24"/>
        </w:rPr>
        <w:t>r</w:t>
      </w:r>
      <w:r w:rsidRPr="00757015">
        <w:rPr>
          <w:sz w:val="24"/>
          <w:szCs w:val="24"/>
        </w:rPr>
        <w:t xml:space="preserve"> la médicalisation</w:t>
      </w:r>
      <w:r>
        <w:rPr>
          <w:sz w:val="24"/>
          <w:szCs w:val="24"/>
        </w:rPr>
        <w:t>, ainsi que l’introduction</w:t>
      </w:r>
      <w:r w:rsidR="00FB1B9A">
        <w:rPr>
          <w:sz w:val="24"/>
          <w:szCs w:val="24"/>
        </w:rPr>
        <w:t xml:space="preserve"> du </w:t>
      </w:r>
      <w:r w:rsidR="00BF1AF4">
        <w:rPr>
          <w:sz w:val="24"/>
          <w:szCs w:val="24"/>
        </w:rPr>
        <w:t>concept</w:t>
      </w:r>
      <w:r>
        <w:rPr>
          <w:sz w:val="24"/>
          <w:szCs w:val="24"/>
        </w:rPr>
        <w:t xml:space="preserve"> </w:t>
      </w:r>
      <w:r w:rsidR="00BF1AF4">
        <w:rPr>
          <w:sz w:val="24"/>
          <w:szCs w:val="24"/>
        </w:rPr>
        <w:t xml:space="preserve">de </w:t>
      </w:r>
      <w:r>
        <w:rPr>
          <w:sz w:val="24"/>
          <w:szCs w:val="24"/>
        </w:rPr>
        <w:t>grossesse</w:t>
      </w:r>
      <w:r w:rsidR="00FB1B9A">
        <w:rPr>
          <w:sz w:val="24"/>
          <w:szCs w:val="24"/>
        </w:rPr>
        <w:t xml:space="preserve"> </w:t>
      </w:r>
      <w:r>
        <w:rPr>
          <w:sz w:val="24"/>
          <w:szCs w:val="24"/>
        </w:rPr>
        <w:t>à risque</w:t>
      </w:r>
      <w:r w:rsidR="00D8448C">
        <w:rPr>
          <w:sz w:val="24"/>
          <w:szCs w:val="24"/>
        </w:rPr>
        <w:t>s</w:t>
      </w:r>
      <w:r>
        <w:rPr>
          <w:sz w:val="24"/>
          <w:szCs w:val="24"/>
        </w:rPr>
        <w:t xml:space="preserve"> élevé</w:t>
      </w:r>
      <w:r w:rsidR="00D8448C">
        <w:rPr>
          <w:sz w:val="24"/>
          <w:szCs w:val="24"/>
        </w:rPr>
        <w:t>s</w:t>
      </w:r>
      <w:r>
        <w:rPr>
          <w:sz w:val="24"/>
          <w:szCs w:val="24"/>
        </w:rPr>
        <w:t xml:space="preserve"> (GARE), qui l’accélère. </w:t>
      </w:r>
      <w:r w:rsidRPr="00BB2206">
        <w:rPr>
          <w:sz w:val="24"/>
          <w:szCs w:val="24"/>
        </w:rPr>
        <w:t xml:space="preserve">Ma thèse </w:t>
      </w:r>
      <w:r w:rsidRPr="00BB2206">
        <w:rPr>
          <w:sz w:val="24"/>
          <w:szCs w:val="24"/>
        </w:rPr>
        <w:lastRenderedPageBreak/>
        <w:t>est que la gémellité a joué un rôle historique en confirmant l’idée que la maternité est un problème médical qui doit être contrôlé par un médecin</w:t>
      </w:r>
      <w:r>
        <w:rPr>
          <w:sz w:val="24"/>
          <w:szCs w:val="24"/>
        </w:rPr>
        <w:t>.</w:t>
      </w:r>
    </w:p>
    <w:p w14:paraId="2C586107" w14:textId="77777777" w:rsidR="00996A9B" w:rsidRPr="00091F96" w:rsidRDefault="00996A9B" w:rsidP="006846CD">
      <w:pPr>
        <w:spacing w:line="360" w:lineRule="auto"/>
        <w:jc w:val="both"/>
        <w:rPr>
          <w:b/>
          <w:bCs/>
          <w:sz w:val="24"/>
          <w:szCs w:val="24"/>
        </w:rPr>
      </w:pPr>
      <w:r w:rsidRPr="00091F96">
        <w:rPr>
          <w:b/>
          <w:bCs/>
          <w:sz w:val="24"/>
          <w:szCs w:val="24"/>
        </w:rPr>
        <w:t>Problématique</w:t>
      </w:r>
    </w:p>
    <w:p w14:paraId="6D61AE63" w14:textId="5B9E71A8" w:rsidR="00996A9B" w:rsidRPr="00CD4ABB" w:rsidRDefault="00996A9B" w:rsidP="006846CD">
      <w:pPr>
        <w:spacing w:line="360" w:lineRule="auto"/>
        <w:jc w:val="both"/>
        <w:rPr>
          <w:sz w:val="24"/>
          <w:szCs w:val="24"/>
        </w:rPr>
      </w:pPr>
      <w:r w:rsidRPr="00091F96">
        <w:rPr>
          <w:sz w:val="24"/>
          <w:szCs w:val="24"/>
        </w:rPr>
        <w:t xml:space="preserve">En utilisant le cas du Québec, je </w:t>
      </w:r>
      <w:r w:rsidR="00AB3EE8">
        <w:rPr>
          <w:sz w:val="24"/>
          <w:szCs w:val="24"/>
        </w:rPr>
        <w:t xml:space="preserve">cherche </w:t>
      </w:r>
      <w:r w:rsidR="00ED6BAF">
        <w:rPr>
          <w:sz w:val="24"/>
          <w:szCs w:val="24"/>
        </w:rPr>
        <w:t>à évaluer dans quelle mesure</w:t>
      </w:r>
      <w:r w:rsidRPr="00091F96">
        <w:rPr>
          <w:sz w:val="24"/>
          <w:szCs w:val="24"/>
        </w:rPr>
        <w:t xml:space="preserve"> la grossesse gémellaire a joué un rôle spécifique dans le processus général de médicalisation de la grossesse et de l’accouchement, et ce de différentes manières entre 1930 et 1980. Je définis ici la médicalisation comme la définition d’une expérience humaine en termes de pathologie ou de risque de pathologie, qui implique des rapports sociaux inégaux entre les personnes concernées et des experts de la santé. Je proposerai trois objectifs spécifiques : préciser l’évolution de la « norme gémellaire » (à quel moment la grossesse gémellaire cesse-t-elle d’être considérée comme normale, à quels moments apparaissent ou disparaissent certaines pratiques) ; apprécier le cadre technique dans lequel s’exprime cette norme (moyens diagnostiques, lieu </w:t>
      </w:r>
      <w:r w:rsidR="00985535">
        <w:rPr>
          <w:sz w:val="24"/>
          <w:szCs w:val="24"/>
        </w:rPr>
        <w:t xml:space="preserve">de suivi et </w:t>
      </w:r>
      <w:r w:rsidRPr="00091F96">
        <w:rPr>
          <w:sz w:val="24"/>
          <w:szCs w:val="24"/>
        </w:rPr>
        <w:t xml:space="preserve">d’accouchement); suivre les représentations de cette norme dans l’espace public (perception de la grossesse gémellaire ou du rôle du médecin). </w:t>
      </w:r>
    </w:p>
    <w:p w14:paraId="576BF384" w14:textId="77777777" w:rsidR="00996A9B" w:rsidRDefault="00996A9B" w:rsidP="006846CD">
      <w:pPr>
        <w:spacing w:line="360" w:lineRule="auto"/>
        <w:jc w:val="both"/>
        <w:rPr>
          <w:b/>
          <w:bCs/>
          <w:sz w:val="24"/>
          <w:szCs w:val="24"/>
        </w:rPr>
      </w:pPr>
      <w:r w:rsidRPr="00091F96">
        <w:rPr>
          <w:b/>
          <w:bCs/>
          <w:sz w:val="24"/>
          <w:szCs w:val="24"/>
        </w:rPr>
        <w:t>Méthodologie</w:t>
      </w:r>
    </w:p>
    <w:p w14:paraId="58407D5C" w14:textId="7FFFF2AB" w:rsidR="00725E14" w:rsidRDefault="00996A9B" w:rsidP="006846CD">
      <w:pPr>
        <w:spacing w:before="120" w:line="360" w:lineRule="auto"/>
        <w:jc w:val="both"/>
        <w:rPr>
          <w:rFonts w:cstheme="minorHAnsi"/>
          <w:bCs/>
          <w:color w:val="000000" w:themeColor="text1"/>
          <w:sz w:val="24"/>
          <w:szCs w:val="24"/>
        </w:rPr>
      </w:pPr>
      <w:r w:rsidRPr="00F95E21">
        <w:rPr>
          <w:rFonts w:cstheme="minorHAnsi"/>
          <w:bCs/>
          <w:color w:val="000000" w:themeColor="text1"/>
          <w:sz w:val="24"/>
          <w:szCs w:val="24"/>
        </w:rPr>
        <w:t>Pour mener à bien mon projet</w:t>
      </w:r>
      <w:r w:rsidR="004777D0">
        <w:rPr>
          <w:rFonts w:cstheme="minorHAnsi"/>
          <w:bCs/>
          <w:color w:val="000000" w:themeColor="text1"/>
          <w:sz w:val="24"/>
          <w:szCs w:val="24"/>
        </w:rPr>
        <w:t>,</w:t>
      </w:r>
      <w:r w:rsidRPr="00F95E21">
        <w:rPr>
          <w:rFonts w:cstheme="minorHAnsi"/>
          <w:bCs/>
          <w:color w:val="000000" w:themeColor="text1"/>
          <w:sz w:val="24"/>
          <w:szCs w:val="24"/>
        </w:rPr>
        <w:t xml:space="preserve"> j’ai constitué un corpus de </w:t>
      </w:r>
      <w:r w:rsidR="00F529AB">
        <w:rPr>
          <w:rFonts w:cstheme="minorHAnsi"/>
          <w:bCs/>
          <w:color w:val="000000" w:themeColor="text1"/>
          <w:sz w:val="24"/>
          <w:szCs w:val="24"/>
        </w:rPr>
        <w:t>quatre</w:t>
      </w:r>
      <w:r w:rsidR="00F529AB" w:rsidRPr="00F95E21">
        <w:rPr>
          <w:rFonts w:cstheme="minorHAnsi"/>
          <w:bCs/>
          <w:color w:val="000000" w:themeColor="text1"/>
          <w:sz w:val="24"/>
          <w:szCs w:val="24"/>
        </w:rPr>
        <w:t xml:space="preserve"> </w:t>
      </w:r>
      <w:r w:rsidRPr="00F95E21">
        <w:rPr>
          <w:rFonts w:cstheme="minorHAnsi"/>
          <w:bCs/>
          <w:color w:val="000000" w:themeColor="text1"/>
          <w:sz w:val="24"/>
          <w:szCs w:val="24"/>
        </w:rPr>
        <w:t>types de sources : normati</w:t>
      </w:r>
      <w:r w:rsidR="00F529AB">
        <w:rPr>
          <w:rFonts w:cstheme="minorHAnsi"/>
          <w:bCs/>
          <w:color w:val="000000" w:themeColor="text1"/>
          <w:sz w:val="24"/>
          <w:szCs w:val="24"/>
        </w:rPr>
        <w:t>ves</w:t>
      </w:r>
      <w:r w:rsidRPr="00F95E21">
        <w:rPr>
          <w:rFonts w:cstheme="minorHAnsi"/>
          <w:bCs/>
          <w:color w:val="000000" w:themeColor="text1"/>
          <w:sz w:val="24"/>
          <w:szCs w:val="24"/>
        </w:rPr>
        <w:t>, utilitaire</w:t>
      </w:r>
      <w:r w:rsidR="00F529AB">
        <w:rPr>
          <w:rFonts w:cstheme="minorHAnsi"/>
          <w:bCs/>
          <w:color w:val="000000" w:themeColor="text1"/>
          <w:sz w:val="24"/>
          <w:szCs w:val="24"/>
        </w:rPr>
        <w:t>s</w:t>
      </w:r>
      <w:r>
        <w:rPr>
          <w:rFonts w:cstheme="minorHAnsi"/>
          <w:bCs/>
          <w:color w:val="000000" w:themeColor="text1"/>
          <w:sz w:val="24"/>
          <w:szCs w:val="24"/>
        </w:rPr>
        <w:t xml:space="preserve">, </w:t>
      </w:r>
      <w:r w:rsidRPr="00F95E21">
        <w:rPr>
          <w:rFonts w:cstheme="minorHAnsi"/>
          <w:bCs/>
          <w:color w:val="000000" w:themeColor="text1"/>
          <w:sz w:val="24"/>
          <w:szCs w:val="24"/>
        </w:rPr>
        <w:t>médiatique</w:t>
      </w:r>
      <w:r w:rsidR="00F529AB">
        <w:rPr>
          <w:rFonts w:cstheme="minorHAnsi"/>
          <w:bCs/>
          <w:color w:val="000000" w:themeColor="text1"/>
          <w:sz w:val="24"/>
          <w:szCs w:val="24"/>
        </w:rPr>
        <w:t>s</w:t>
      </w:r>
      <w:r>
        <w:rPr>
          <w:rFonts w:cstheme="minorHAnsi"/>
          <w:bCs/>
          <w:color w:val="000000" w:themeColor="text1"/>
          <w:sz w:val="24"/>
          <w:szCs w:val="24"/>
        </w:rPr>
        <w:t xml:space="preserve"> et oral</w:t>
      </w:r>
      <w:r w:rsidR="00F529AB">
        <w:rPr>
          <w:rFonts w:cstheme="minorHAnsi"/>
          <w:bCs/>
          <w:color w:val="000000" w:themeColor="text1"/>
          <w:sz w:val="24"/>
          <w:szCs w:val="24"/>
        </w:rPr>
        <w:t>es</w:t>
      </w:r>
      <w:r w:rsidRPr="00F95E21">
        <w:rPr>
          <w:rFonts w:cstheme="minorHAnsi"/>
          <w:bCs/>
          <w:color w:val="000000" w:themeColor="text1"/>
          <w:sz w:val="24"/>
          <w:szCs w:val="24"/>
        </w:rPr>
        <w:t xml:space="preserve">. Les documents dits normatifs sont des documents qui ont servi à établir la norme « officielle » concernant l’accouchement gémellaire, comme </w:t>
      </w:r>
      <w:r w:rsidR="00F529AB">
        <w:rPr>
          <w:rFonts w:cstheme="minorHAnsi"/>
          <w:bCs/>
          <w:color w:val="000000" w:themeColor="text1"/>
          <w:sz w:val="24"/>
          <w:szCs w:val="24"/>
        </w:rPr>
        <w:t>l</w:t>
      </w:r>
      <w:r w:rsidR="00F529AB" w:rsidRPr="00F95E21">
        <w:rPr>
          <w:rFonts w:cstheme="minorHAnsi"/>
          <w:bCs/>
          <w:color w:val="000000" w:themeColor="text1"/>
          <w:sz w:val="24"/>
          <w:szCs w:val="24"/>
        </w:rPr>
        <w:t xml:space="preserve">es </w:t>
      </w:r>
      <w:r w:rsidRPr="00F95E21">
        <w:rPr>
          <w:rFonts w:cstheme="minorHAnsi"/>
          <w:bCs/>
          <w:color w:val="000000" w:themeColor="text1"/>
          <w:sz w:val="24"/>
          <w:szCs w:val="24"/>
        </w:rPr>
        <w:t>manuels d’obstétrique, les articles de journaux spécialisés, les directives gouvernementales et les statistiques de mortalité gémellaire (les mortalités périnatales et maternelles dans les cas de jumeaux). Les documents dits utilitaires sont des documents qui ont été concrètement utilisés en milieu hospitalier comme outils de gestion de cette « norme gémellaire » : des protocoles</w:t>
      </w:r>
      <w:r>
        <w:rPr>
          <w:rFonts w:cstheme="minorHAnsi"/>
          <w:bCs/>
          <w:color w:val="000000" w:themeColor="text1"/>
          <w:sz w:val="24"/>
          <w:szCs w:val="24"/>
        </w:rPr>
        <w:t xml:space="preserve">, </w:t>
      </w:r>
      <w:r w:rsidRPr="00F95E21">
        <w:rPr>
          <w:rFonts w:cstheme="minorHAnsi"/>
          <w:bCs/>
          <w:color w:val="000000" w:themeColor="text1"/>
          <w:sz w:val="24"/>
          <w:szCs w:val="24"/>
        </w:rPr>
        <w:t>des formulaires de dossiers standardisés et des listes de matériel. Les documents médiatiques regroupent des articles et publicités de journaux grand</w:t>
      </w:r>
      <w:r w:rsidR="00F529AB">
        <w:rPr>
          <w:rFonts w:cstheme="minorHAnsi"/>
          <w:bCs/>
          <w:color w:val="000000" w:themeColor="text1"/>
          <w:sz w:val="24"/>
          <w:szCs w:val="24"/>
        </w:rPr>
        <w:t xml:space="preserve"> public</w:t>
      </w:r>
      <w:r w:rsidR="00AF3120">
        <w:rPr>
          <w:rFonts w:cstheme="minorHAnsi"/>
          <w:bCs/>
          <w:color w:val="000000" w:themeColor="text1"/>
          <w:sz w:val="24"/>
          <w:szCs w:val="24"/>
        </w:rPr>
        <w:t xml:space="preserve"> </w:t>
      </w:r>
      <w:r w:rsidRPr="00F95E21">
        <w:rPr>
          <w:rFonts w:cstheme="minorHAnsi"/>
          <w:bCs/>
          <w:color w:val="000000" w:themeColor="text1"/>
          <w:sz w:val="24"/>
          <w:szCs w:val="24"/>
        </w:rPr>
        <w:t xml:space="preserve">qui évoquent la grossesse gémellaire. </w:t>
      </w:r>
      <w:r>
        <w:rPr>
          <w:rFonts w:cstheme="minorHAnsi"/>
          <w:bCs/>
          <w:color w:val="000000" w:themeColor="text1"/>
          <w:sz w:val="24"/>
          <w:szCs w:val="24"/>
        </w:rPr>
        <w:t xml:space="preserve">Les sources orales proviennent de deux séries d’entrevues, </w:t>
      </w:r>
      <w:r w:rsidR="004A40A5">
        <w:rPr>
          <w:rFonts w:cstheme="minorHAnsi"/>
          <w:bCs/>
          <w:color w:val="000000" w:themeColor="text1"/>
          <w:sz w:val="24"/>
          <w:szCs w:val="24"/>
        </w:rPr>
        <w:t xml:space="preserve">menées </w:t>
      </w:r>
      <w:r>
        <w:rPr>
          <w:rFonts w:cstheme="minorHAnsi"/>
          <w:bCs/>
          <w:color w:val="000000" w:themeColor="text1"/>
          <w:sz w:val="24"/>
          <w:szCs w:val="24"/>
        </w:rPr>
        <w:t>l’une en 2015 et l’autre en 2021</w:t>
      </w:r>
      <w:r w:rsidR="004A40A5">
        <w:rPr>
          <w:rFonts w:cstheme="minorHAnsi"/>
          <w:bCs/>
          <w:color w:val="000000" w:themeColor="text1"/>
          <w:sz w:val="24"/>
          <w:szCs w:val="24"/>
        </w:rPr>
        <w:t>,</w:t>
      </w:r>
      <w:r>
        <w:rPr>
          <w:rFonts w:cstheme="minorHAnsi"/>
          <w:bCs/>
          <w:color w:val="000000" w:themeColor="text1"/>
          <w:sz w:val="24"/>
          <w:szCs w:val="24"/>
        </w:rPr>
        <w:t xml:space="preserve"> sur le vécu de femmes qui ont accouché de jumeaux à différentes décennies.</w:t>
      </w:r>
      <w:r w:rsidR="00725E14" w:rsidRPr="00725E14">
        <w:rPr>
          <w:sz w:val="24"/>
          <w:szCs w:val="24"/>
        </w:rPr>
        <w:t xml:space="preserve"> </w:t>
      </w:r>
      <w:r w:rsidR="00725E14">
        <w:rPr>
          <w:sz w:val="24"/>
          <w:szCs w:val="24"/>
        </w:rPr>
        <w:t xml:space="preserve">Dans la </w:t>
      </w:r>
      <w:r w:rsidR="00725E14">
        <w:rPr>
          <w:sz w:val="24"/>
          <w:szCs w:val="24"/>
        </w:rPr>
        <w:lastRenderedPageBreak/>
        <w:t>première série d’entrevue</w:t>
      </w:r>
      <w:r w:rsidR="004A40A5">
        <w:rPr>
          <w:sz w:val="24"/>
          <w:szCs w:val="24"/>
        </w:rPr>
        <w:t>s</w:t>
      </w:r>
      <w:r w:rsidR="004777D0">
        <w:rPr>
          <w:sz w:val="24"/>
          <w:szCs w:val="24"/>
        </w:rPr>
        <w:t>,</w:t>
      </w:r>
      <w:r w:rsidR="00725E14">
        <w:rPr>
          <w:sz w:val="24"/>
          <w:szCs w:val="24"/>
        </w:rPr>
        <w:t xml:space="preserve"> j’ai recueilli 55 témoignages de femmes ayant accouché dans les années 2010 et dans la deuxième série d’entrevue</w:t>
      </w:r>
      <w:r w:rsidR="004A40A5">
        <w:rPr>
          <w:sz w:val="24"/>
          <w:szCs w:val="24"/>
        </w:rPr>
        <w:t>s</w:t>
      </w:r>
      <w:r w:rsidR="00725E14" w:rsidRPr="005829A0">
        <w:rPr>
          <w:sz w:val="24"/>
          <w:szCs w:val="24"/>
        </w:rPr>
        <w:t xml:space="preserve"> j’ai recueilli</w:t>
      </w:r>
      <w:r w:rsidR="00725E14">
        <w:rPr>
          <w:sz w:val="24"/>
          <w:szCs w:val="24"/>
        </w:rPr>
        <w:t xml:space="preserve"> 11</w:t>
      </w:r>
      <w:r w:rsidR="00725E14" w:rsidRPr="005829A0">
        <w:rPr>
          <w:sz w:val="24"/>
          <w:szCs w:val="24"/>
        </w:rPr>
        <w:t xml:space="preserve"> témoignages d</w:t>
      </w:r>
      <w:r w:rsidR="00725E14">
        <w:rPr>
          <w:sz w:val="24"/>
          <w:szCs w:val="24"/>
        </w:rPr>
        <w:t>e femmes ayant accouché de jumeaux entre 1930 et 1980.</w:t>
      </w:r>
      <w:r w:rsidR="00725E14" w:rsidRPr="005829A0">
        <w:rPr>
          <w:sz w:val="24"/>
          <w:szCs w:val="24"/>
        </w:rPr>
        <w:t xml:space="preserve"> </w:t>
      </w:r>
      <w:r w:rsidR="00725E14">
        <w:rPr>
          <w:sz w:val="24"/>
          <w:szCs w:val="24"/>
        </w:rPr>
        <w:t>Parmi celle</w:t>
      </w:r>
      <w:r w:rsidR="004A40A5">
        <w:rPr>
          <w:sz w:val="24"/>
          <w:szCs w:val="24"/>
        </w:rPr>
        <w:t>s</w:t>
      </w:r>
      <w:r w:rsidR="00725E14">
        <w:rPr>
          <w:sz w:val="24"/>
          <w:szCs w:val="24"/>
        </w:rPr>
        <w:t>-ci</w:t>
      </w:r>
      <w:r w:rsidR="004A40A5">
        <w:rPr>
          <w:sz w:val="24"/>
          <w:szCs w:val="24"/>
        </w:rPr>
        <w:t>,</w:t>
      </w:r>
      <w:r w:rsidR="00725E14">
        <w:rPr>
          <w:sz w:val="24"/>
          <w:szCs w:val="24"/>
        </w:rPr>
        <w:t xml:space="preserve"> on trouve une </w:t>
      </w:r>
      <w:r w:rsidR="00725E14" w:rsidRPr="005829A0">
        <w:rPr>
          <w:sz w:val="24"/>
          <w:szCs w:val="24"/>
        </w:rPr>
        <w:t>femme ayant accouché dans les années 1930, une femme ayant accouché dans les années 1950, 5 femmes ayant accouché dans les années 1960, une femme ayant accouché dans les années 1970 et trois femmes ayant accouché dans les années 1980.</w:t>
      </w:r>
    </w:p>
    <w:p w14:paraId="2EDE3A12" w14:textId="7A821BAB" w:rsidR="0033030D" w:rsidRDefault="00996A9B" w:rsidP="006846CD">
      <w:pPr>
        <w:spacing w:line="360" w:lineRule="auto"/>
        <w:jc w:val="both"/>
        <w:rPr>
          <w:sz w:val="24"/>
          <w:szCs w:val="24"/>
        </w:rPr>
      </w:pPr>
      <w:r w:rsidRPr="00F95E21">
        <w:rPr>
          <w:rFonts w:cstheme="minorHAnsi"/>
          <w:bCs/>
          <w:color w:val="000000" w:themeColor="text1"/>
          <w:sz w:val="24"/>
          <w:szCs w:val="24"/>
        </w:rPr>
        <w:t xml:space="preserve">Les documents normatifs </w:t>
      </w:r>
      <w:r w:rsidR="00131284">
        <w:rPr>
          <w:rFonts w:cstheme="minorHAnsi"/>
          <w:bCs/>
          <w:color w:val="000000" w:themeColor="text1"/>
          <w:sz w:val="24"/>
          <w:szCs w:val="24"/>
        </w:rPr>
        <w:t>mer servent</w:t>
      </w:r>
      <w:r w:rsidRPr="00F95E21">
        <w:rPr>
          <w:rFonts w:cstheme="minorHAnsi"/>
          <w:bCs/>
          <w:color w:val="000000" w:themeColor="text1"/>
          <w:sz w:val="24"/>
          <w:szCs w:val="24"/>
        </w:rPr>
        <w:t xml:space="preserve"> à reconstituer l’évolution des normes et des définitions du risque gémellaire. Les documents utilitaires m’</w:t>
      </w:r>
      <w:r w:rsidR="00523ADF">
        <w:rPr>
          <w:rFonts w:cstheme="minorHAnsi"/>
          <w:bCs/>
          <w:color w:val="000000" w:themeColor="text1"/>
          <w:sz w:val="24"/>
          <w:szCs w:val="24"/>
        </w:rPr>
        <w:t>aident</w:t>
      </w:r>
      <w:r w:rsidR="004A40A5">
        <w:rPr>
          <w:rFonts w:cstheme="minorHAnsi"/>
          <w:bCs/>
          <w:color w:val="000000" w:themeColor="text1"/>
          <w:sz w:val="24"/>
          <w:szCs w:val="24"/>
        </w:rPr>
        <w:t xml:space="preserve"> </w:t>
      </w:r>
      <w:r w:rsidRPr="00F95E21">
        <w:rPr>
          <w:rFonts w:cstheme="minorHAnsi"/>
          <w:bCs/>
          <w:color w:val="000000" w:themeColor="text1"/>
          <w:sz w:val="24"/>
          <w:szCs w:val="24"/>
        </w:rPr>
        <w:t>à identifier et historiciser le cadre technique et organisationnel dans lequel cette norme gémellaire a évolué</w:t>
      </w:r>
      <w:r w:rsidR="003863C1">
        <w:rPr>
          <w:rFonts w:cstheme="minorHAnsi"/>
          <w:bCs/>
          <w:color w:val="000000" w:themeColor="text1"/>
          <w:sz w:val="24"/>
          <w:szCs w:val="24"/>
        </w:rPr>
        <w:t xml:space="preserve">, mais dans le contexte de la COVID, </w:t>
      </w:r>
      <w:r w:rsidR="004A40A5">
        <w:rPr>
          <w:rFonts w:cstheme="minorHAnsi"/>
          <w:bCs/>
          <w:color w:val="000000" w:themeColor="text1"/>
          <w:sz w:val="24"/>
          <w:szCs w:val="24"/>
        </w:rPr>
        <w:t>ils</w:t>
      </w:r>
      <w:r w:rsidR="003863C1">
        <w:rPr>
          <w:rFonts w:cstheme="minorHAnsi"/>
          <w:bCs/>
          <w:color w:val="000000" w:themeColor="text1"/>
          <w:sz w:val="24"/>
          <w:szCs w:val="24"/>
        </w:rPr>
        <w:t xml:space="preserve"> n’ont pu être trouvé</w:t>
      </w:r>
      <w:r w:rsidR="004A40A5">
        <w:rPr>
          <w:rFonts w:cstheme="minorHAnsi"/>
          <w:bCs/>
          <w:color w:val="000000" w:themeColor="text1"/>
          <w:sz w:val="24"/>
          <w:szCs w:val="24"/>
        </w:rPr>
        <w:t>s</w:t>
      </w:r>
      <w:r w:rsidRPr="00F95E21">
        <w:rPr>
          <w:rFonts w:cstheme="minorHAnsi"/>
          <w:bCs/>
          <w:color w:val="000000" w:themeColor="text1"/>
          <w:sz w:val="24"/>
          <w:szCs w:val="24"/>
        </w:rPr>
        <w:t>. Les documents médiatiques</w:t>
      </w:r>
      <w:r>
        <w:rPr>
          <w:rFonts w:cstheme="minorHAnsi"/>
          <w:bCs/>
          <w:color w:val="000000" w:themeColor="text1"/>
          <w:sz w:val="24"/>
          <w:szCs w:val="24"/>
        </w:rPr>
        <w:t xml:space="preserve"> et ora</w:t>
      </w:r>
      <w:r w:rsidR="004A40A5">
        <w:rPr>
          <w:rFonts w:cstheme="minorHAnsi"/>
          <w:bCs/>
          <w:color w:val="000000" w:themeColor="text1"/>
          <w:sz w:val="24"/>
          <w:szCs w:val="24"/>
        </w:rPr>
        <w:t>ux</w:t>
      </w:r>
      <w:r w:rsidRPr="00F95E21">
        <w:rPr>
          <w:rFonts w:cstheme="minorHAnsi"/>
          <w:bCs/>
          <w:color w:val="000000" w:themeColor="text1"/>
          <w:sz w:val="24"/>
          <w:szCs w:val="24"/>
        </w:rPr>
        <w:t xml:space="preserve"> forment </w:t>
      </w:r>
      <w:r w:rsidR="004A40A5">
        <w:rPr>
          <w:rFonts w:cstheme="minorHAnsi"/>
          <w:bCs/>
          <w:color w:val="000000" w:themeColor="text1"/>
          <w:sz w:val="24"/>
          <w:szCs w:val="24"/>
        </w:rPr>
        <w:t>des</w:t>
      </w:r>
      <w:r w:rsidRPr="00F95E21">
        <w:rPr>
          <w:rFonts w:cstheme="minorHAnsi"/>
          <w:bCs/>
          <w:color w:val="000000" w:themeColor="text1"/>
          <w:sz w:val="24"/>
          <w:szCs w:val="24"/>
        </w:rPr>
        <w:t xml:space="preserve"> corpus complémentaire</w:t>
      </w:r>
      <w:r w:rsidR="004A40A5">
        <w:rPr>
          <w:rFonts w:cstheme="minorHAnsi"/>
          <w:bCs/>
          <w:color w:val="000000" w:themeColor="text1"/>
          <w:sz w:val="24"/>
          <w:szCs w:val="24"/>
        </w:rPr>
        <w:t>s</w:t>
      </w:r>
      <w:r w:rsidRPr="00F95E21">
        <w:rPr>
          <w:rFonts w:cstheme="minorHAnsi"/>
          <w:bCs/>
          <w:color w:val="000000" w:themeColor="text1"/>
          <w:sz w:val="24"/>
          <w:szCs w:val="24"/>
        </w:rPr>
        <w:t xml:space="preserve"> qui m’</w:t>
      </w:r>
      <w:r w:rsidR="004A40A5">
        <w:rPr>
          <w:rFonts w:cstheme="minorHAnsi"/>
          <w:bCs/>
          <w:color w:val="000000" w:themeColor="text1"/>
          <w:sz w:val="24"/>
          <w:szCs w:val="24"/>
        </w:rPr>
        <w:t>aide</w:t>
      </w:r>
      <w:r w:rsidR="003863C1">
        <w:rPr>
          <w:rFonts w:cstheme="minorHAnsi"/>
          <w:bCs/>
          <w:color w:val="000000" w:themeColor="text1"/>
          <w:sz w:val="24"/>
          <w:szCs w:val="24"/>
        </w:rPr>
        <w:t>nt</w:t>
      </w:r>
      <w:r w:rsidRPr="00F95E21">
        <w:rPr>
          <w:rFonts w:cstheme="minorHAnsi"/>
          <w:bCs/>
          <w:color w:val="000000" w:themeColor="text1"/>
          <w:sz w:val="24"/>
          <w:szCs w:val="24"/>
        </w:rPr>
        <w:t xml:space="preserve"> à identifier les rapports entre les acteurs sociaux, ainsi qu’à mettre en lumière la diffusion de la norme gémellaire dans l’espace public. </w:t>
      </w:r>
    </w:p>
    <w:p w14:paraId="04734C6D" w14:textId="22ECCD40" w:rsidR="004376A1" w:rsidRDefault="004376A1" w:rsidP="006846CD">
      <w:pPr>
        <w:spacing w:line="360" w:lineRule="auto"/>
        <w:jc w:val="both"/>
        <w:rPr>
          <w:b/>
          <w:bCs/>
          <w:sz w:val="24"/>
          <w:szCs w:val="24"/>
        </w:rPr>
      </w:pPr>
      <w:r w:rsidRPr="007115C1">
        <w:rPr>
          <w:b/>
          <w:bCs/>
          <w:sz w:val="24"/>
          <w:szCs w:val="24"/>
        </w:rPr>
        <w:t>Résultats</w:t>
      </w:r>
    </w:p>
    <w:p w14:paraId="7FBB09D2" w14:textId="281C22CD" w:rsidR="003863C1" w:rsidRDefault="00C9306D" w:rsidP="006846CD">
      <w:pPr>
        <w:spacing w:line="360" w:lineRule="auto"/>
        <w:jc w:val="both"/>
        <w:rPr>
          <w:sz w:val="24"/>
          <w:szCs w:val="24"/>
        </w:rPr>
      </w:pPr>
      <w:r w:rsidRPr="007115C1">
        <w:rPr>
          <w:sz w:val="24"/>
          <w:szCs w:val="24"/>
        </w:rPr>
        <w:t xml:space="preserve">Les résultats préliminaires semblent montrer une évolution </w:t>
      </w:r>
      <w:r w:rsidR="00123F25">
        <w:rPr>
          <w:sz w:val="24"/>
          <w:szCs w:val="24"/>
        </w:rPr>
        <w:t>marquée par deux ruptures</w:t>
      </w:r>
      <w:r w:rsidR="004A40A5">
        <w:rPr>
          <w:sz w:val="24"/>
          <w:szCs w:val="24"/>
        </w:rPr>
        <w:t>,</w:t>
      </w:r>
      <w:r w:rsidR="00123F25">
        <w:rPr>
          <w:sz w:val="24"/>
          <w:szCs w:val="24"/>
        </w:rPr>
        <w:t xml:space="preserve"> soi</w:t>
      </w:r>
      <w:r w:rsidR="006D4AA8">
        <w:rPr>
          <w:sz w:val="24"/>
          <w:szCs w:val="24"/>
        </w:rPr>
        <w:t>t</w:t>
      </w:r>
      <w:r w:rsidR="00123F25">
        <w:rPr>
          <w:sz w:val="24"/>
          <w:szCs w:val="24"/>
        </w:rPr>
        <w:t xml:space="preserve"> </w:t>
      </w:r>
      <w:r w:rsidR="00ED1D15">
        <w:rPr>
          <w:sz w:val="24"/>
          <w:szCs w:val="24"/>
        </w:rPr>
        <w:t>l’</w:t>
      </w:r>
      <w:r w:rsidR="00123F25">
        <w:rPr>
          <w:sz w:val="24"/>
          <w:szCs w:val="24"/>
        </w:rPr>
        <w:t xml:space="preserve">une dans les années </w:t>
      </w:r>
      <w:r w:rsidRPr="007115C1">
        <w:rPr>
          <w:sz w:val="24"/>
          <w:szCs w:val="24"/>
        </w:rPr>
        <w:t xml:space="preserve">1950 et </w:t>
      </w:r>
      <w:r w:rsidR="00123F25">
        <w:rPr>
          <w:sz w:val="24"/>
          <w:szCs w:val="24"/>
        </w:rPr>
        <w:t xml:space="preserve">l’autre dans les années </w:t>
      </w:r>
      <w:r w:rsidRPr="007115C1">
        <w:rPr>
          <w:sz w:val="24"/>
          <w:szCs w:val="24"/>
        </w:rPr>
        <w:t xml:space="preserve">1980. </w:t>
      </w:r>
      <w:r w:rsidR="00123F25">
        <w:rPr>
          <w:sz w:val="24"/>
          <w:szCs w:val="24"/>
        </w:rPr>
        <w:t>Je commencerai par vous présenter</w:t>
      </w:r>
      <w:r w:rsidR="00BE691B">
        <w:rPr>
          <w:sz w:val="24"/>
          <w:szCs w:val="24"/>
        </w:rPr>
        <w:t xml:space="preserve"> la première de ces ruptures</w:t>
      </w:r>
      <w:r w:rsidR="00310D39">
        <w:rPr>
          <w:sz w:val="24"/>
          <w:szCs w:val="24"/>
        </w:rPr>
        <w:t>.</w:t>
      </w:r>
    </w:p>
    <w:p w14:paraId="7B74DFDC" w14:textId="3F09C0FB" w:rsidR="007115C1" w:rsidRPr="007115C1" w:rsidRDefault="007115C1" w:rsidP="006846CD">
      <w:pPr>
        <w:spacing w:line="360" w:lineRule="auto"/>
        <w:jc w:val="both"/>
        <w:rPr>
          <w:b/>
          <w:bCs/>
          <w:sz w:val="24"/>
          <w:szCs w:val="24"/>
          <w:u w:val="single"/>
        </w:rPr>
      </w:pPr>
      <w:r w:rsidRPr="007115C1">
        <w:rPr>
          <w:sz w:val="24"/>
          <w:szCs w:val="24"/>
          <w:u w:val="single"/>
        </w:rPr>
        <w:t>Première rupture</w:t>
      </w:r>
    </w:p>
    <w:p w14:paraId="682AB4BC" w14:textId="63DEB531" w:rsidR="00165798" w:rsidRPr="007115C1" w:rsidRDefault="00F609AD" w:rsidP="006846CD">
      <w:pPr>
        <w:spacing w:line="360" w:lineRule="auto"/>
        <w:jc w:val="both"/>
        <w:rPr>
          <w:b/>
          <w:bCs/>
          <w:sz w:val="24"/>
          <w:szCs w:val="24"/>
        </w:rPr>
      </w:pPr>
      <w:r>
        <w:rPr>
          <w:sz w:val="24"/>
          <w:szCs w:val="24"/>
        </w:rPr>
        <w:t>En vérifiant les tables des matières</w:t>
      </w:r>
      <w:r w:rsidR="00310D39">
        <w:rPr>
          <w:sz w:val="24"/>
          <w:szCs w:val="24"/>
        </w:rPr>
        <w:t xml:space="preserve"> des manuels d’obstétrique</w:t>
      </w:r>
      <w:r w:rsidR="00BE691B">
        <w:rPr>
          <w:sz w:val="24"/>
          <w:szCs w:val="24"/>
        </w:rPr>
        <w:t>,</w:t>
      </w:r>
      <w:r>
        <w:rPr>
          <w:sz w:val="24"/>
          <w:szCs w:val="24"/>
        </w:rPr>
        <w:t xml:space="preserve"> j’ai pu rapidement constater qu’</w:t>
      </w:r>
      <w:r w:rsidR="00165798">
        <w:rPr>
          <w:sz w:val="24"/>
          <w:szCs w:val="24"/>
        </w:rPr>
        <w:t>avant</w:t>
      </w:r>
      <w:r w:rsidR="00165798" w:rsidRPr="00091F96">
        <w:rPr>
          <w:sz w:val="24"/>
          <w:szCs w:val="24"/>
        </w:rPr>
        <w:t xml:space="preserve"> les années 1950, la grossesse gémellaire était considérée comme eutocique, c’est-à-dire normale.</w:t>
      </w:r>
      <w:r>
        <w:rPr>
          <w:sz w:val="24"/>
          <w:szCs w:val="24"/>
        </w:rPr>
        <w:t xml:space="preserve"> En étudiant le</w:t>
      </w:r>
      <w:r w:rsidR="00BE691B">
        <w:rPr>
          <w:sz w:val="24"/>
          <w:szCs w:val="24"/>
        </w:rPr>
        <w:t>ur</w:t>
      </w:r>
      <w:r>
        <w:rPr>
          <w:sz w:val="24"/>
          <w:szCs w:val="24"/>
        </w:rPr>
        <w:t xml:space="preserve"> contenu</w:t>
      </w:r>
      <w:r w:rsidR="00BE691B">
        <w:rPr>
          <w:sz w:val="24"/>
          <w:szCs w:val="24"/>
        </w:rPr>
        <w:t>,</w:t>
      </w:r>
      <w:r w:rsidR="00165798" w:rsidRPr="00091F96">
        <w:rPr>
          <w:sz w:val="24"/>
          <w:szCs w:val="24"/>
        </w:rPr>
        <w:t xml:space="preserve"> </w:t>
      </w:r>
      <w:r>
        <w:rPr>
          <w:sz w:val="24"/>
          <w:szCs w:val="24"/>
        </w:rPr>
        <w:t xml:space="preserve">j’ai pu confirmer que </w:t>
      </w:r>
      <w:r w:rsidR="00026E8C">
        <w:rPr>
          <w:sz w:val="24"/>
          <w:szCs w:val="24"/>
        </w:rPr>
        <w:t>l</w:t>
      </w:r>
      <w:r w:rsidR="00165798">
        <w:rPr>
          <w:sz w:val="24"/>
          <w:szCs w:val="24"/>
        </w:rPr>
        <w:t>’accouchement gémellaire pou</w:t>
      </w:r>
      <w:r w:rsidR="00A528BB">
        <w:rPr>
          <w:sz w:val="24"/>
          <w:szCs w:val="24"/>
        </w:rPr>
        <w:t>vait aisément se faire à domicile</w:t>
      </w:r>
      <w:r w:rsidR="00BE691B">
        <w:rPr>
          <w:sz w:val="24"/>
          <w:szCs w:val="24"/>
        </w:rPr>
        <w:t>, selon ces manuels</w:t>
      </w:r>
      <w:r w:rsidR="00A528BB">
        <w:rPr>
          <w:sz w:val="24"/>
          <w:szCs w:val="24"/>
        </w:rPr>
        <w:t>.</w:t>
      </w:r>
      <w:r w:rsidR="00C40099">
        <w:rPr>
          <w:sz w:val="24"/>
          <w:szCs w:val="24"/>
        </w:rPr>
        <w:t xml:space="preserve"> Les risques étaient</w:t>
      </w:r>
      <w:r w:rsidR="00E83C9A">
        <w:rPr>
          <w:sz w:val="24"/>
          <w:szCs w:val="24"/>
        </w:rPr>
        <w:t xml:space="preserve"> connus et</w:t>
      </w:r>
      <w:r w:rsidR="00C40099">
        <w:rPr>
          <w:sz w:val="24"/>
          <w:szCs w:val="24"/>
        </w:rPr>
        <w:t xml:space="preserve"> exposés</w:t>
      </w:r>
      <w:r w:rsidR="0037349C">
        <w:rPr>
          <w:sz w:val="24"/>
          <w:szCs w:val="24"/>
        </w:rPr>
        <w:t>,</w:t>
      </w:r>
      <w:r w:rsidR="00C40099">
        <w:rPr>
          <w:sz w:val="24"/>
          <w:szCs w:val="24"/>
        </w:rPr>
        <w:t xml:space="preserve"> mais jugés assez rares pour que</w:t>
      </w:r>
      <w:r w:rsidR="00E83C9A">
        <w:rPr>
          <w:sz w:val="24"/>
          <w:szCs w:val="24"/>
        </w:rPr>
        <w:t xml:space="preserve"> l’accouchement</w:t>
      </w:r>
      <w:r w:rsidR="0037349C">
        <w:rPr>
          <w:sz w:val="24"/>
          <w:szCs w:val="24"/>
        </w:rPr>
        <w:t xml:space="preserve"> à la maison</w:t>
      </w:r>
      <w:r w:rsidR="00E83C9A">
        <w:rPr>
          <w:sz w:val="24"/>
          <w:szCs w:val="24"/>
        </w:rPr>
        <w:t xml:space="preserve"> soit considéré comme sécuritaire.</w:t>
      </w:r>
    </w:p>
    <w:p w14:paraId="15BE862E" w14:textId="3357A6AA" w:rsidR="00E049A2" w:rsidRDefault="008D0D31" w:rsidP="006846CD">
      <w:pPr>
        <w:spacing w:line="360" w:lineRule="auto"/>
        <w:jc w:val="both"/>
        <w:rPr>
          <w:sz w:val="24"/>
          <w:szCs w:val="24"/>
        </w:rPr>
      </w:pPr>
      <w:r>
        <w:rPr>
          <w:sz w:val="24"/>
          <w:szCs w:val="24"/>
        </w:rPr>
        <w:t>C</w:t>
      </w:r>
      <w:r w:rsidRPr="00091F96">
        <w:rPr>
          <w:sz w:val="24"/>
          <w:szCs w:val="24"/>
        </w:rPr>
        <w:t>e n’est qu’après 1950 que l’accouchement gémellaire se retrouve dans la section des dystocies (ou anomalies) des manuels d’obstétrique.</w:t>
      </w:r>
      <w:r>
        <w:rPr>
          <w:sz w:val="24"/>
          <w:szCs w:val="24"/>
        </w:rPr>
        <w:t xml:space="preserve"> Sans l’imposer à toutes les </w:t>
      </w:r>
      <w:r>
        <w:rPr>
          <w:sz w:val="24"/>
          <w:szCs w:val="24"/>
        </w:rPr>
        <w:lastRenderedPageBreak/>
        <w:t xml:space="preserve">gémellaires, </w:t>
      </w:r>
      <w:r w:rsidR="00BE691B">
        <w:rPr>
          <w:sz w:val="24"/>
          <w:szCs w:val="24"/>
        </w:rPr>
        <w:t xml:space="preserve">les manuels </w:t>
      </w:r>
      <w:r w:rsidR="00C066B3">
        <w:rPr>
          <w:sz w:val="24"/>
          <w:szCs w:val="24"/>
        </w:rPr>
        <w:t>propose</w:t>
      </w:r>
      <w:r w:rsidR="00BE691B">
        <w:rPr>
          <w:sz w:val="24"/>
          <w:szCs w:val="24"/>
        </w:rPr>
        <w:t>nt</w:t>
      </w:r>
      <w:r w:rsidR="00C066B3">
        <w:rPr>
          <w:sz w:val="24"/>
          <w:szCs w:val="24"/>
        </w:rPr>
        <w:t xml:space="preserve"> de </w:t>
      </w:r>
      <w:r w:rsidR="00175CE8">
        <w:rPr>
          <w:sz w:val="24"/>
          <w:szCs w:val="24"/>
        </w:rPr>
        <w:t>les faire accoucher</w:t>
      </w:r>
      <w:r w:rsidR="00C066B3">
        <w:rPr>
          <w:sz w:val="24"/>
          <w:szCs w:val="24"/>
        </w:rPr>
        <w:t xml:space="preserve"> en milieu hospitalier pour des raison</w:t>
      </w:r>
      <w:r w:rsidR="00631199">
        <w:rPr>
          <w:sz w:val="24"/>
          <w:szCs w:val="24"/>
        </w:rPr>
        <w:t>s</w:t>
      </w:r>
      <w:r w:rsidR="00C066B3">
        <w:rPr>
          <w:sz w:val="24"/>
          <w:szCs w:val="24"/>
        </w:rPr>
        <w:t xml:space="preserve"> d</w:t>
      </w:r>
      <w:r w:rsidR="00D9661B">
        <w:rPr>
          <w:sz w:val="24"/>
          <w:szCs w:val="24"/>
        </w:rPr>
        <w:t xml:space="preserve">’accessibilité aux équipements spécialisés. </w:t>
      </w:r>
    </w:p>
    <w:p w14:paraId="7A31952E" w14:textId="7F0A5F68" w:rsidR="00D06030" w:rsidRPr="00D06030" w:rsidRDefault="00D9661B" w:rsidP="006846CD">
      <w:pPr>
        <w:spacing w:line="360" w:lineRule="auto"/>
        <w:jc w:val="both"/>
        <w:rPr>
          <w:sz w:val="24"/>
          <w:szCs w:val="24"/>
        </w:rPr>
      </w:pPr>
      <w:r>
        <w:rPr>
          <w:sz w:val="24"/>
          <w:szCs w:val="24"/>
        </w:rPr>
        <w:t>L</w:t>
      </w:r>
      <w:r w:rsidR="004E4BD3">
        <w:rPr>
          <w:sz w:val="24"/>
          <w:szCs w:val="24"/>
        </w:rPr>
        <w:t>e déplacement de l’accouchement de la maison vers l’hôpital s’est fait</w:t>
      </w:r>
      <w:r w:rsidR="009A50D5">
        <w:rPr>
          <w:sz w:val="24"/>
          <w:szCs w:val="24"/>
        </w:rPr>
        <w:t xml:space="preserve"> </w:t>
      </w:r>
      <w:r w:rsidR="009737DB">
        <w:rPr>
          <w:sz w:val="24"/>
          <w:szCs w:val="24"/>
        </w:rPr>
        <w:t>non sans une résistance de certaines femmes</w:t>
      </w:r>
      <w:r w:rsidR="00877CDB">
        <w:rPr>
          <w:sz w:val="24"/>
          <w:szCs w:val="24"/>
        </w:rPr>
        <w:t>.</w:t>
      </w:r>
      <w:r w:rsidR="00CA4B5A">
        <w:rPr>
          <w:sz w:val="24"/>
          <w:szCs w:val="24"/>
        </w:rPr>
        <w:t xml:space="preserve"> Des </w:t>
      </w:r>
      <w:r w:rsidR="00631199">
        <w:rPr>
          <w:sz w:val="24"/>
          <w:szCs w:val="24"/>
        </w:rPr>
        <w:t>récits</w:t>
      </w:r>
      <w:r w:rsidR="00CA4B5A">
        <w:rPr>
          <w:sz w:val="24"/>
          <w:szCs w:val="24"/>
        </w:rPr>
        <w:t xml:space="preserve"> que j’ai pu récupérer en témoignent. </w:t>
      </w:r>
      <w:r w:rsidR="00D06030" w:rsidRPr="00D06030">
        <w:rPr>
          <w:sz w:val="24"/>
          <w:szCs w:val="24"/>
        </w:rPr>
        <w:t>Pour Julienne</w:t>
      </w:r>
      <w:r w:rsidR="00877CDB">
        <w:rPr>
          <w:rStyle w:val="Appelnotedebasdep"/>
          <w:sz w:val="24"/>
          <w:szCs w:val="24"/>
        </w:rPr>
        <w:footnoteReference w:id="3"/>
      </w:r>
      <w:r w:rsidR="00D06030" w:rsidRPr="00D06030">
        <w:rPr>
          <w:sz w:val="24"/>
          <w:szCs w:val="24"/>
        </w:rPr>
        <w:t xml:space="preserve"> </w:t>
      </w:r>
      <w:r w:rsidR="00BE691B">
        <w:rPr>
          <w:sz w:val="24"/>
          <w:szCs w:val="24"/>
        </w:rPr>
        <w:t xml:space="preserve">(accouchement en </w:t>
      </w:r>
      <w:r w:rsidR="00D06030" w:rsidRPr="00D06030">
        <w:rPr>
          <w:sz w:val="24"/>
          <w:szCs w:val="24"/>
        </w:rPr>
        <w:t>1962</w:t>
      </w:r>
      <w:r w:rsidR="00BE691B">
        <w:rPr>
          <w:sz w:val="24"/>
          <w:szCs w:val="24"/>
        </w:rPr>
        <w:t>)</w:t>
      </w:r>
      <w:r w:rsidR="00D06030" w:rsidRPr="00D06030">
        <w:rPr>
          <w:sz w:val="24"/>
          <w:szCs w:val="24"/>
        </w:rPr>
        <w:t xml:space="preserve">, il était hors de question d’accoucher ailleurs qu’à la maison : </w:t>
      </w:r>
    </w:p>
    <w:p w14:paraId="2445EA4D" w14:textId="7D7ABB00" w:rsidR="0016796D" w:rsidRDefault="00D06030" w:rsidP="006846CD">
      <w:pPr>
        <w:spacing w:line="360" w:lineRule="auto"/>
        <w:ind w:left="1418" w:right="1836"/>
        <w:jc w:val="both"/>
        <w:rPr>
          <w:sz w:val="24"/>
          <w:szCs w:val="24"/>
        </w:rPr>
      </w:pPr>
      <w:r w:rsidRPr="00F609AD">
        <w:rPr>
          <w:i/>
          <w:iCs/>
          <w:sz w:val="24"/>
          <w:szCs w:val="24"/>
        </w:rPr>
        <w:t>« En avril 1962 […] j’avais préparé ma chambre, car il n’était toujours pas question d’aller à l’hôpital.</w:t>
      </w:r>
      <w:r w:rsidR="00F17107" w:rsidRPr="00F609AD">
        <w:rPr>
          <w:i/>
          <w:iCs/>
          <w:sz w:val="24"/>
          <w:szCs w:val="24"/>
        </w:rPr>
        <w:t xml:space="preserve"> </w:t>
      </w:r>
      <w:r w:rsidRPr="00F609AD">
        <w:rPr>
          <w:i/>
          <w:iCs/>
          <w:sz w:val="24"/>
          <w:szCs w:val="24"/>
        </w:rPr>
        <w:t xml:space="preserve">[…] [le médecin] est arrivé avant même qu’on lui ait téléphoné. Il voulait m’examiner. Il ne me trouvait pas très en forme. De plus j’avais les jambes enflées. Il a insisté pour me faire une piqure pour me calmer. Puis, il est allé dans ma garde-robe prendre mon manteau et m’a dit : cette fois-ci ma belle pas question d’accoucher à la maison. On va à </w:t>
      </w:r>
      <w:r w:rsidR="00F609AD" w:rsidRPr="00F609AD">
        <w:rPr>
          <w:i/>
          <w:iCs/>
          <w:sz w:val="24"/>
          <w:szCs w:val="24"/>
        </w:rPr>
        <w:t>l’hôpital. [</w:t>
      </w:r>
      <w:r w:rsidRPr="00F609AD">
        <w:rPr>
          <w:i/>
          <w:iCs/>
          <w:sz w:val="24"/>
          <w:szCs w:val="24"/>
        </w:rPr>
        <w:t>…] On ne prend pas de chance! Et pour la première fois, je me suis retrouvée dans une salle d’accouchement. »</w:t>
      </w:r>
    </w:p>
    <w:p w14:paraId="1375085D" w14:textId="0EA75702" w:rsidR="00E43913" w:rsidRDefault="00530C61" w:rsidP="006846CD">
      <w:pPr>
        <w:spacing w:line="360" w:lineRule="auto"/>
        <w:jc w:val="both"/>
        <w:rPr>
          <w:sz w:val="24"/>
          <w:szCs w:val="24"/>
        </w:rPr>
      </w:pPr>
      <w:r w:rsidRPr="007115C1">
        <w:rPr>
          <w:sz w:val="24"/>
          <w:szCs w:val="24"/>
        </w:rPr>
        <w:t>Dans les journaux</w:t>
      </w:r>
      <w:r w:rsidR="00BE691B">
        <w:rPr>
          <w:sz w:val="24"/>
          <w:szCs w:val="24"/>
        </w:rPr>
        <w:t>,</w:t>
      </w:r>
      <w:r w:rsidRPr="007115C1">
        <w:rPr>
          <w:sz w:val="24"/>
          <w:szCs w:val="24"/>
        </w:rPr>
        <w:t xml:space="preserve"> </w:t>
      </w:r>
      <w:r w:rsidR="00D928C6">
        <w:rPr>
          <w:sz w:val="24"/>
          <w:szCs w:val="24"/>
        </w:rPr>
        <w:t>on</w:t>
      </w:r>
      <w:r w:rsidR="00D928C6" w:rsidRPr="009E18D1">
        <w:rPr>
          <w:sz w:val="24"/>
          <w:szCs w:val="24"/>
        </w:rPr>
        <w:t xml:space="preserve"> insiste</w:t>
      </w:r>
      <w:r w:rsidRPr="007115C1">
        <w:rPr>
          <w:sz w:val="24"/>
          <w:szCs w:val="24"/>
        </w:rPr>
        <w:t xml:space="preserve"> sur le caractère spectaculaire de l’accouchement gémellaire</w:t>
      </w:r>
      <w:r w:rsidR="00BE691B">
        <w:rPr>
          <w:sz w:val="24"/>
          <w:szCs w:val="24"/>
        </w:rPr>
        <w:t>.</w:t>
      </w:r>
      <w:r w:rsidRPr="007115C1">
        <w:rPr>
          <w:sz w:val="24"/>
          <w:szCs w:val="24"/>
        </w:rPr>
        <w:t xml:space="preserve"> </w:t>
      </w:r>
      <w:r w:rsidR="00BE691B">
        <w:rPr>
          <w:sz w:val="24"/>
          <w:szCs w:val="24"/>
        </w:rPr>
        <w:t>C</w:t>
      </w:r>
      <w:r w:rsidRPr="007115C1">
        <w:rPr>
          <w:sz w:val="24"/>
          <w:szCs w:val="24"/>
        </w:rPr>
        <w:t xml:space="preserve">ette mise en </w:t>
      </w:r>
      <w:r w:rsidR="00BE691B">
        <w:rPr>
          <w:sz w:val="24"/>
          <w:szCs w:val="24"/>
        </w:rPr>
        <w:t>scène</w:t>
      </w:r>
      <w:r w:rsidR="00BE691B" w:rsidRPr="007115C1">
        <w:rPr>
          <w:sz w:val="24"/>
          <w:szCs w:val="24"/>
        </w:rPr>
        <w:t xml:space="preserve"> </w:t>
      </w:r>
      <w:r w:rsidRPr="007115C1">
        <w:rPr>
          <w:sz w:val="24"/>
          <w:szCs w:val="24"/>
        </w:rPr>
        <w:t>médiatique a pu influer sur l’image du médecin comme étant le seul spécialiste capable de gérer cette situation jugée médicale.</w:t>
      </w:r>
      <w:r w:rsidR="00E03C39">
        <w:rPr>
          <w:sz w:val="24"/>
          <w:szCs w:val="24"/>
        </w:rPr>
        <w:t xml:space="preserve"> </w:t>
      </w:r>
      <w:r w:rsidR="00BE691B">
        <w:rPr>
          <w:sz w:val="24"/>
          <w:szCs w:val="24"/>
        </w:rPr>
        <w:t xml:space="preserve">Dans les années 1930, </w:t>
      </w:r>
      <w:r w:rsidRPr="007115C1">
        <w:rPr>
          <w:sz w:val="24"/>
          <w:szCs w:val="24"/>
        </w:rPr>
        <w:t xml:space="preserve"> </w:t>
      </w:r>
      <w:r w:rsidR="00BE691B">
        <w:rPr>
          <w:sz w:val="24"/>
          <w:szCs w:val="24"/>
        </w:rPr>
        <w:t xml:space="preserve">c’était déjà </w:t>
      </w:r>
      <w:r w:rsidRPr="007115C1">
        <w:rPr>
          <w:sz w:val="24"/>
          <w:szCs w:val="24"/>
        </w:rPr>
        <w:t xml:space="preserve">ce </w:t>
      </w:r>
      <w:r w:rsidR="00BE691B">
        <w:rPr>
          <w:sz w:val="24"/>
          <w:szCs w:val="24"/>
        </w:rPr>
        <w:t>visage</w:t>
      </w:r>
      <w:r w:rsidRPr="007115C1">
        <w:rPr>
          <w:sz w:val="24"/>
          <w:szCs w:val="24"/>
        </w:rPr>
        <w:t xml:space="preserve"> spectaculaire qui </w:t>
      </w:r>
      <w:r w:rsidR="00BE691B">
        <w:rPr>
          <w:sz w:val="24"/>
          <w:szCs w:val="24"/>
        </w:rPr>
        <w:t xml:space="preserve">avait rendu </w:t>
      </w:r>
      <w:r w:rsidRPr="007115C1">
        <w:rPr>
          <w:sz w:val="24"/>
          <w:szCs w:val="24"/>
        </w:rPr>
        <w:t>la naissance des quintuplée</w:t>
      </w:r>
      <w:r w:rsidR="006D4AA8">
        <w:rPr>
          <w:sz w:val="24"/>
          <w:szCs w:val="24"/>
        </w:rPr>
        <w:t>s</w:t>
      </w:r>
      <w:r w:rsidRPr="007115C1">
        <w:rPr>
          <w:sz w:val="24"/>
          <w:szCs w:val="24"/>
        </w:rPr>
        <w:t xml:space="preserve"> Dionne si fortement médiatisée. </w:t>
      </w:r>
      <w:r w:rsidR="00C60694">
        <w:rPr>
          <w:sz w:val="24"/>
          <w:szCs w:val="24"/>
        </w:rPr>
        <w:t xml:space="preserve">C’est toutefois après 1950 que ce regard </w:t>
      </w:r>
      <w:r w:rsidR="00216755">
        <w:rPr>
          <w:sz w:val="24"/>
          <w:szCs w:val="24"/>
        </w:rPr>
        <w:t xml:space="preserve">médiatique s’étend aux grossesses gémellaires en général.  </w:t>
      </w:r>
      <w:r w:rsidR="00624D0D">
        <w:rPr>
          <w:sz w:val="24"/>
          <w:szCs w:val="24"/>
        </w:rPr>
        <w:t>À ce moment, la diffusion de c</w:t>
      </w:r>
      <w:r w:rsidR="00624D0D" w:rsidRPr="007115C1">
        <w:rPr>
          <w:sz w:val="24"/>
          <w:szCs w:val="24"/>
        </w:rPr>
        <w:t xml:space="preserve">e </w:t>
      </w:r>
      <w:r w:rsidRPr="007115C1">
        <w:rPr>
          <w:sz w:val="24"/>
          <w:szCs w:val="24"/>
        </w:rPr>
        <w:t xml:space="preserve">discours sur la dangerosité de la gémellité </w:t>
      </w:r>
      <w:r w:rsidR="00624D0D">
        <w:rPr>
          <w:sz w:val="24"/>
          <w:szCs w:val="24"/>
        </w:rPr>
        <w:t>est un véhicule qui incite les</w:t>
      </w:r>
      <w:r w:rsidRPr="007115C1">
        <w:rPr>
          <w:sz w:val="24"/>
          <w:szCs w:val="24"/>
        </w:rPr>
        <w:t xml:space="preserve"> gens </w:t>
      </w:r>
      <w:r w:rsidR="00624D0D">
        <w:rPr>
          <w:sz w:val="24"/>
          <w:szCs w:val="24"/>
        </w:rPr>
        <w:t xml:space="preserve">à </w:t>
      </w:r>
      <w:r w:rsidRPr="007115C1">
        <w:rPr>
          <w:sz w:val="24"/>
          <w:szCs w:val="24"/>
        </w:rPr>
        <w:t>intérioriser davantage le risque de l’accouchement en général.</w:t>
      </w:r>
      <w:r w:rsidR="009E18D1">
        <w:rPr>
          <w:sz w:val="24"/>
          <w:szCs w:val="24"/>
        </w:rPr>
        <w:t xml:space="preserve"> On le remarque dans les témoignages</w:t>
      </w:r>
      <w:r w:rsidR="009E18D1" w:rsidRPr="00704AF2">
        <w:rPr>
          <w:i/>
          <w:iCs/>
          <w:sz w:val="24"/>
          <w:szCs w:val="24"/>
        </w:rPr>
        <w:t xml:space="preserve">. </w:t>
      </w:r>
      <w:r w:rsidR="009E18D1">
        <w:rPr>
          <w:sz w:val="24"/>
          <w:szCs w:val="24"/>
        </w:rPr>
        <w:t>Deux des participant</w:t>
      </w:r>
      <w:r w:rsidR="00624D0D">
        <w:rPr>
          <w:sz w:val="24"/>
          <w:szCs w:val="24"/>
        </w:rPr>
        <w:t>e</w:t>
      </w:r>
      <w:r w:rsidR="009E18D1">
        <w:rPr>
          <w:sz w:val="24"/>
          <w:szCs w:val="24"/>
        </w:rPr>
        <w:t xml:space="preserve">s au </w:t>
      </w:r>
      <w:r w:rsidR="00A2695E">
        <w:rPr>
          <w:sz w:val="24"/>
          <w:szCs w:val="24"/>
        </w:rPr>
        <w:t xml:space="preserve">second </w:t>
      </w:r>
      <w:r w:rsidR="009E18D1">
        <w:rPr>
          <w:sz w:val="24"/>
          <w:szCs w:val="24"/>
        </w:rPr>
        <w:t>sondage</w:t>
      </w:r>
      <w:r w:rsidR="00A2695E">
        <w:rPr>
          <w:sz w:val="24"/>
          <w:szCs w:val="24"/>
        </w:rPr>
        <w:t xml:space="preserve"> qui couvre les années 1930 à 1980</w:t>
      </w:r>
      <w:r w:rsidR="009E18D1">
        <w:rPr>
          <w:sz w:val="24"/>
          <w:szCs w:val="24"/>
        </w:rPr>
        <w:t xml:space="preserve"> ont relié leur </w:t>
      </w:r>
      <w:r w:rsidR="009E18D1">
        <w:rPr>
          <w:sz w:val="24"/>
          <w:szCs w:val="24"/>
        </w:rPr>
        <w:lastRenderedPageBreak/>
        <w:t>expérience</w:t>
      </w:r>
      <w:r w:rsidR="00671B6F">
        <w:rPr>
          <w:sz w:val="24"/>
          <w:szCs w:val="24"/>
        </w:rPr>
        <w:t xml:space="preserve"> positive</w:t>
      </w:r>
      <w:r w:rsidR="009E18D1">
        <w:rPr>
          <w:sz w:val="24"/>
          <w:szCs w:val="24"/>
        </w:rPr>
        <w:t xml:space="preserve"> à la chance</w:t>
      </w:r>
      <w:r w:rsidR="00671B6F">
        <w:rPr>
          <w:sz w:val="24"/>
          <w:szCs w:val="24"/>
        </w:rPr>
        <w:t xml:space="preserve">, comme si </w:t>
      </w:r>
      <w:r w:rsidR="00B47951">
        <w:rPr>
          <w:sz w:val="24"/>
          <w:szCs w:val="24"/>
        </w:rPr>
        <w:t>celle-ci</w:t>
      </w:r>
      <w:r w:rsidR="00671B6F">
        <w:rPr>
          <w:sz w:val="24"/>
          <w:szCs w:val="24"/>
        </w:rPr>
        <w:t xml:space="preserve"> avait fait en sorte qu’elles aient échappé à la fatalité du risque gémellaire.</w:t>
      </w:r>
      <w:r w:rsidR="006B74F9">
        <w:rPr>
          <w:sz w:val="24"/>
          <w:szCs w:val="24"/>
        </w:rPr>
        <w:t xml:space="preserve"> </w:t>
      </w:r>
    </w:p>
    <w:p w14:paraId="161446B5" w14:textId="4313583A" w:rsidR="000379D9" w:rsidRDefault="006B74F9" w:rsidP="006846CD">
      <w:pPr>
        <w:spacing w:line="360" w:lineRule="auto"/>
        <w:jc w:val="both"/>
        <w:rPr>
          <w:sz w:val="24"/>
          <w:szCs w:val="24"/>
        </w:rPr>
      </w:pPr>
      <w:r>
        <w:rPr>
          <w:sz w:val="24"/>
          <w:szCs w:val="24"/>
        </w:rPr>
        <w:t>En insistant ainsi</w:t>
      </w:r>
      <w:r w:rsidR="00530C61" w:rsidRPr="007115C1">
        <w:rPr>
          <w:sz w:val="24"/>
          <w:szCs w:val="24"/>
        </w:rPr>
        <w:t xml:space="preserve"> sur la performance des médecins</w:t>
      </w:r>
      <w:r>
        <w:rPr>
          <w:sz w:val="24"/>
          <w:szCs w:val="24"/>
        </w:rPr>
        <w:t xml:space="preserve">, on </w:t>
      </w:r>
      <w:r w:rsidR="00624D0D">
        <w:rPr>
          <w:sz w:val="24"/>
          <w:szCs w:val="24"/>
        </w:rPr>
        <w:t xml:space="preserve">attribue aussi </w:t>
      </w:r>
      <w:r>
        <w:rPr>
          <w:sz w:val="24"/>
          <w:szCs w:val="24"/>
        </w:rPr>
        <w:t xml:space="preserve">l’exploit à un </w:t>
      </w:r>
      <w:r w:rsidR="00624D0D">
        <w:rPr>
          <w:sz w:val="24"/>
          <w:szCs w:val="24"/>
        </w:rPr>
        <w:t>nouvel</w:t>
      </w:r>
      <w:r>
        <w:rPr>
          <w:sz w:val="24"/>
          <w:szCs w:val="24"/>
        </w:rPr>
        <w:t xml:space="preserve"> acteur</w:t>
      </w:r>
      <w:r w:rsidR="00624D0D">
        <w:rPr>
          <w:sz w:val="24"/>
          <w:szCs w:val="24"/>
        </w:rPr>
        <w:t>.</w:t>
      </w:r>
      <w:r w:rsidR="00530C61" w:rsidRPr="007115C1">
        <w:rPr>
          <w:sz w:val="24"/>
          <w:szCs w:val="24"/>
        </w:rPr>
        <w:t xml:space="preserve"> Avant les années 1950, on peut lire dans les journaux que </w:t>
      </w:r>
      <w:r w:rsidR="00624D0D">
        <w:rPr>
          <w:sz w:val="24"/>
          <w:szCs w:val="24"/>
        </w:rPr>
        <w:t>M</w:t>
      </w:r>
      <w:r w:rsidR="00624D0D" w:rsidRPr="007115C1">
        <w:rPr>
          <w:sz w:val="24"/>
          <w:szCs w:val="24"/>
        </w:rPr>
        <w:t xml:space="preserve">adame </w:t>
      </w:r>
      <w:r w:rsidR="00624D0D">
        <w:rPr>
          <w:sz w:val="24"/>
          <w:szCs w:val="24"/>
        </w:rPr>
        <w:t>U</w:t>
      </w:r>
      <w:r w:rsidR="00530C61" w:rsidRPr="007115C1">
        <w:rPr>
          <w:sz w:val="24"/>
          <w:szCs w:val="24"/>
        </w:rPr>
        <w:t xml:space="preserve">netelle a accouché de jumeaux. </w:t>
      </w:r>
      <w:r>
        <w:rPr>
          <w:sz w:val="24"/>
          <w:szCs w:val="24"/>
        </w:rPr>
        <w:t xml:space="preserve">L’exploit est donc </w:t>
      </w:r>
      <w:r w:rsidR="00624D0D">
        <w:rPr>
          <w:sz w:val="24"/>
          <w:szCs w:val="24"/>
        </w:rPr>
        <w:t xml:space="preserve">attribué </w:t>
      </w:r>
      <w:r>
        <w:rPr>
          <w:sz w:val="24"/>
          <w:szCs w:val="24"/>
        </w:rPr>
        <w:t xml:space="preserve">à la mère. </w:t>
      </w:r>
      <w:r w:rsidR="00530C61" w:rsidRPr="007115C1">
        <w:rPr>
          <w:sz w:val="24"/>
          <w:szCs w:val="24"/>
        </w:rPr>
        <w:t xml:space="preserve">Après les années 1950, on </w:t>
      </w:r>
      <w:r w:rsidR="00624D0D">
        <w:rPr>
          <w:sz w:val="24"/>
          <w:szCs w:val="24"/>
        </w:rPr>
        <w:t>lit plutôt</w:t>
      </w:r>
      <w:r w:rsidR="00530C61" w:rsidRPr="007115C1">
        <w:rPr>
          <w:sz w:val="24"/>
          <w:szCs w:val="24"/>
        </w:rPr>
        <w:t xml:space="preserve"> que </w:t>
      </w:r>
      <w:r w:rsidR="00624D0D">
        <w:rPr>
          <w:sz w:val="24"/>
          <w:szCs w:val="24"/>
        </w:rPr>
        <w:t xml:space="preserve">le </w:t>
      </w:r>
      <w:r w:rsidR="00530C61" w:rsidRPr="007115C1">
        <w:rPr>
          <w:sz w:val="24"/>
          <w:szCs w:val="24"/>
        </w:rPr>
        <w:t xml:space="preserve">Dr </w:t>
      </w:r>
      <w:r w:rsidR="00624D0D">
        <w:rPr>
          <w:sz w:val="24"/>
          <w:szCs w:val="24"/>
        </w:rPr>
        <w:t>U</w:t>
      </w:r>
      <w:r w:rsidR="00624D0D" w:rsidRPr="007115C1">
        <w:rPr>
          <w:sz w:val="24"/>
          <w:szCs w:val="24"/>
        </w:rPr>
        <w:t xml:space="preserve">ntel </w:t>
      </w:r>
      <w:r w:rsidR="00530C61" w:rsidRPr="007115C1">
        <w:rPr>
          <w:sz w:val="24"/>
          <w:szCs w:val="24"/>
        </w:rPr>
        <w:t xml:space="preserve">a accouché </w:t>
      </w:r>
      <w:r w:rsidR="00624D0D">
        <w:rPr>
          <w:sz w:val="24"/>
          <w:szCs w:val="24"/>
        </w:rPr>
        <w:t>M</w:t>
      </w:r>
      <w:r w:rsidR="00624D0D" w:rsidRPr="007115C1">
        <w:rPr>
          <w:sz w:val="24"/>
          <w:szCs w:val="24"/>
        </w:rPr>
        <w:t xml:space="preserve">adame </w:t>
      </w:r>
      <w:r w:rsidR="00624D0D">
        <w:rPr>
          <w:sz w:val="24"/>
          <w:szCs w:val="24"/>
        </w:rPr>
        <w:t>U</w:t>
      </w:r>
      <w:r w:rsidR="00530C61" w:rsidRPr="007115C1">
        <w:rPr>
          <w:sz w:val="24"/>
          <w:szCs w:val="24"/>
        </w:rPr>
        <w:t>netelle de ses jumeaux</w:t>
      </w:r>
      <w:r>
        <w:rPr>
          <w:sz w:val="24"/>
          <w:szCs w:val="24"/>
        </w:rPr>
        <w:t xml:space="preserve">. C’est donc le médecin qui </w:t>
      </w:r>
      <w:r w:rsidR="00624D0D">
        <w:rPr>
          <w:sz w:val="24"/>
          <w:szCs w:val="24"/>
        </w:rPr>
        <w:t>est</w:t>
      </w:r>
      <w:r>
        <w:rPr>
          <w:sz w:val="24"/>
          <w:szCs w:val="24"/>
        </w:rPr>
        <w:t xml:space="preserve"> crédité pour </w:t>
      </w:r>
      <w:r w:rsidR="00624D0D">
        <w:rPr>
          <w:sz w:val="24"/>
          <w:szCs w:val="24"/>
        </w:rPr>
        <w:t xml:space="preserve">une </w:t>
      </w:r>
      <w:r>
        <w:rPr>
          <w:sz w:val="24"/>
          <w:szCs w:val="24"/>
        </w:rPr>
        <w:t>performance médicale à haut risque</w:t>
      </w:r>
      <w:r w:rsidR="00DC7788">
        <w:rPr>
          <w:sz w:val="24"/>
          <w:szCs w:val="24"/>
        </w:rPr>
        <w:t>.</w:t>
      </w:r>
      <w:r w:rsidR="00E9068B">
        <w:rPr>
          <w:sz w:val="24"/>
          <w:szCs w:val="24"/>
        </w:rPr>
        <w:t>Il devient l’expert</w:t>
      </w:r>
      <w:r w:rsidR="000D2350">
        <w:rPr>
          <w:sz w:val="24"/>
          <w:szCs w:val="24"/>
        </w:rPr>
        <w:t xml:space="preserve"> qui détient l’expertise comme le savoir.</w:t>
      </w:r>
      <w:r w:rsidR="00067187">
        <w:rPr>
          <w:sz w:val="24"/>
          <w:szCs w:val="24"/>
        </w:rPr>
        <w:t xml:space="preserve"> </w:t>
      </w:r>
    </w:p>
    <w:p w14:paraId="5A6F20CF" w14:textId="614571A7" w:rsidR="00067187" w:rsidRDefault="00D928C6" w:rsidP="006846CD">
      <w:pPr>
        <w:spacing w:line="360" w:lineRule="auto"/>
        <w:jc w:val="both"/>
        <w:rPr>
          <w:sz w:val="24"/>
          <w:szCs w:val="24"/>
        </w:rPr>
      </w:pPr>
      <w:r>
        <w:rPr>
          <w:sz w:val="24"/>
          <w:szCs w:val="24"/>
        </w:rPr>
        <w:t>J’ai pu constate</w:t>
      </w:r>
      <w:r w:rsidR="000D2350">
        <w:rPr>
          <w:sz w:val="24"/>
          <w:szCs w:val="24"/>
        </w:rPr>
        <w:t>r</w:t>
      </w:r>
      <w:r w:rsidR="00B47951">
        <w:rPr>
          <w:sz w:val="24"/>
          <w:szCs w:val="24"/>
        </w:rPr>
        <w:t xml:space="preserve"> </w:t>
      </w:r>
      <w:r>
        <w:rPr>
          <w:sz w:val="24"/>
          <w:szCs w:val="24"/>
        </w:rPr>
        <w:t>qu’avant les années 1980, les</w:t>
      </w:r>
      <w:r w:rsidRPr="00091F96">
        <w:rPr>
          <w:sz w:val="24"/>
          <w:szCs w:val="24"/>
        </w:rPr>
        <w:t xml:space="preserve"> médecins avaient tendance à ne pas croire les femmes qui se disaient enceintes de jumeaux et il y avait souvent erreur de diagnostic</w:t>
      </w:r>
      <w:r w:rsidR="00C46023">
        <w:rPr>
          <w:sz w:val="24"/>
          <w:szCs w:val="24"/>
        </w:rPr>
        <w:t>.</w:t>
      </w:r>
      <w:r w:rsidR="00B47951">
        <w:rPr>
          <w:sz w:val="24"/>
          <w:szCs w:val="24"/>
        </w:rPr>
        <w:t xml:space="preserve"> </w:t>
      </w:r>
      <w:r w:rsidR="00C46023">
        <w:rPr>
          <w:sz w:val="24"/>
          <w:szCs w:val="24"/>
        </w:rPr>
        <w:t>S</w:t>
      </w:r>
      <w:r>
        <w:rPr>
          <w:sz w:val="24"/>
          <w:szCs w:val="24"/>
        </w:rPr>
        <w:t>elon les articles scientifiques de l’époque,</w:t>
      </w:r>
      <w:r w:rsidRPr="00091F96">
        <w:rPr>
          <w:sz w:val="24"/>
          <w:szCs w:val="24"/>
        </w:rPr>
        <w:t xml:space="preserve"> </w:t>
      </w:r>
      <w:r w:rsidR="00C46023">
        <w:rPr>
          <w:sz w:val="24"/>
          <w:szCs w:val="24"/>
        </w:rPr>
        <w:t xml:space="preserve">cela </w:t>
      </w:r>
      <w:r w:rsidRPr="00091F96">
        <w:rPr>
          <w:sz w:val="24"/>
          <w:szCs w:val="24"/>
        </w:rPr>
        <w:t xml:space="preserve">ne représentait pas un problème </w:t>
      </w:r>
      <w:r w:rsidR="000D2350">
        <w:rPr>
          <w:sz w:val="24"/>
          <w:szCs w:val="24"/>
        </w:rPr>
        <w:t>puisque</w:t>
      </w:r>
      <w:r w:rsidR="00C46023">
        <w:rPr>
          <w:sz w:val="24"/>
          <w:szCs w:val="24"/>
        </w:rPr>
        <w:t> l’accouchement de jumeaux est vu comme une performance médicale lorsqu’il survient, mais son dépistage à l’avance n’apparaît pas comme une nécessité</w:t>
      </w:r>
      <w:r w:rsidRPr="00091F96">
        <w:rPr>
          <w:sz w:val="24"/>
          <w:szCs w:val="24"/>
        </w:rPr>
        <w:t xml:space="preserve">. </w:t>
      </w:r>
    </w:p>
    <w:p w14:paraId="46AE1EAD" w14:textId="49BCF62C" w:rsidR="003F7AA2" w:rsidRPr="007115C1" w:rsidRDefault="007115C1" w:rsidP="006846CD">
      <w:pPr>
        <w:spacing w:line="360" w:lineRule="auto"/>
        <w:jc w:val="both"/>
        <w:rPr>
          <w:sz w:val="24"/>
          <w:szCs w:val="24"/>
          <w:u w:val="single"/>
        </w:rPr>
      </w:pPr>
      <w:r w:rsidRPr="007115C1">
        <w:rPr>
          <w:sz w:val="24"/>
          <w:szCs w:val="24"/>
          <w:u w:val="single"/>
        </w:rPr>
        <w:t>Deuxième rupture</w:t>
      </w:r>
    </w:p>
    <w:p w14:paraId="07636EC8" w14:textId="77777777" w:rsidR="001750AF" w:rsidRDefault="001750AF" w:rsidP="006846CD">
      <w:pPr>
        <w:spacing w:line="360" w:lineRule="auto"/>
        <w:jc w:val="both"/>
        <w:rPr>
          <w:sz w:val="24"/>
          <w:szCs w:val="24"/>
        </w:rPr>
      </w:pPr>
      <w:r w:rsidRPr="00091F96">
        <w:rPr>
          <w:sz w:val="24"/>
          <w:szCs w:val="24"/>
        </w:rPr>
        <w:t xml:space="preserve">C’est avec l’arrivée des </w:t>
      </w:r>
      <w:r>
        <w:rPr>
          <w:sz w:val="24"/>
          <w:szCs w:val="24"/>
        </w:rPr>
        <w:t xml:space="preserve">cliniques </w:t>
      </w:r>
      <w:r w:rsidRPr="00091F96">
        <w:rPr>
          <w:sz w:val="24"/>
          <w:szCs w:val="24"/>
        </w:rPr>
        <w:t>GARE</w:t>
      </w:r>
      <w:r>
        <w:rPr>
          <w:sz w:val="24"/>
          <w:szCs w:val="24"/>
        </w:rPr>
        <w:t xml:space="preserve"> </w:t>
      </w:r>
      <w:r w:rsidRPr="00091F96">
        <w:rPr>
          <w:sz w:val="24"/>
          <w:szCs w:val="24"/>
        </w:rPr>
        <w:t>dans les années 1980 que le diagnostic gémellaire est devenu plus important</w:t>
      </w:r>
      <w:r>
        <w:rPr>
          <w:sz w:val="24"/>
          <w:szCs w:val="24"/>
        </w:rPr>
        <w:t xml:space="preserve"> puisque dans les années 1950 l’accouchement de jumeaux est vu comme une performance, mais non comme un risque à prévenir</w:t>
      </w:r>
      <w:r w:rsidRPr="00091F96">
        <w:rPr>
          <w:sz w:val="24"/>
          <w:szCs w:val="24"/>
        </w:rPr>
        <w:t>.</w:t>
      </w:r>
      <w:r>
        <w:rPr>
          <w:sz w:val="24"/>
          <w:szCs w:val="24"/>
        </w:rPr>
        <w:t xml:space="preserve"> On assiste alors à la deuxième rupture de l’évolution de la médicalisation de la gémellité.</w:t>
      </w:r>
    </w:p>
    <w:p w14:paraId="5DC13C83" w14:textId="5BF7AFD5" w:rsidR="00F02FAC" w:rsidRPr="009E18D1" w:rsidRDefault="00F3688C" w:rsidP="006846CD">
      <w:pPr>
        <w:spacing w:line="360" w:lineRule="auto"/>
        <w:jc w:val="both"/>
        <w:rPr>
          <w:sz w:val="24"/>
          <w:szCs w:val="24"/>
        </w:rPr>
      </w:pPr>
      <w:r>
        <w:rPr>
          <w:sz w:val="24"/>
          <w:szCs w:val="24"/>
        </w:rPr>
        <w:t xml:space="preserve">À partir du moment où le diagnostic gémellaire devient important, il faut mettre des moyens en place pour le favoriser. </w:t>
      </w:r>
      <w:r w:rsidR="0091297E">
        <w:rPr>
          <w:sz w:val="24"/>
          <w:szCs w:val="24"/>
        </w:rPr>
        <w:t>Outre la palpation et l’écoute des cœur</w:t>
      </w:r>
      <w:r w:rsidR="004A00BC">
        <w:rPr>
          <w:sz w:val="24"/>
          <w:szCs w:val="24"/>
        </w:rPr>
        <w:t>s</w:t>
      </w:r>
      <w:r w:rsidR="0091297E">
        <w:rPr>
          <w:sz w:val="24"/>
          <w:szCs w:val="24"/>
        </w:rPr>
        <w:t xml:space="preserve"> fœtaux, il </w:t>
      </w:r>
      <w:r w:rsidR="00BC4CFD">
        <w:rPr>
          <w:sz w:val="24"/>
          <w:szCs w:val="24"/>
        </w:rPr>
        <w:t>existe deux manières de diagnostiquer la gémellité : la radiographie</w:t>
      </w:r>
      <w:r w:rsidR="0091297E">
        <w:rPr>
          <w:sz w:val="24"/>
          <w:szCs w:val="24"/>
        </w:rPr>
        <w:t>,</w:t>
      </w:r>
      <w:r w:rsidR="00BC4CFD">
        <w:rPr>
          <w:sz w:val="24"/>
          <w:szCs w:val="24"/>
        </w:rPr>
        <w:t xml:space="preserve"> </w:t>
      </w:r>
      <w:r w:rsidR="00674799">
        <w:rPr>
          <w:sz w:val="24"/>
          <w:szCs w:val="24"/>
        </w:rPr>
        <w:t>qui était rarement utilis</w:t>
      </w:r>
      <w:r w:rsidR="004A00BC">
        <w:rPr>
          <w:sz w:val="24"/>
          <w:szCs w:val="24"/>
        </w:rPr>
        <w:t>ée</w:t>
      </w:r>
      <w:r w:rsidR="00674799">
        <w:rPr>
          <w:sz w:val="24"/>
          <w:szCs w:val="24"/>
        </w:rPr>
        <w:t xml:space="preserve"> dans les fait</w:t>
      </w:r>
      <w:r>
        <w:rPr>
          <w:sz w:val="24"/>
          <w:szCs w:val="24"/>
        </w:rPr>
        <w:t>s</w:t>
      </w:r>
      <w:r w:rsidR="0091297E">
        <w:rPr>
          <w:sz w:val="24"/>
          <w:szCs w:val="24"/>
        </w:rPr>
        <w:t>,</w:t>
      </w:r>
      <w:r w:rsidR="00674799">
        <w:rPr>
          <w:sz w:val="24"/>
          <w:szCs w:val="24"/>
        </w:rPr>
        <w:t xml:space="preserve"> </w:t>
      </w:r>
      <w:r w:rsidR="00BC4CFD">
        <w:rPr>
          <w:sz w:val="24"/>
          <w:szCs w:val="24"/>
        </w:rPr>
        <w:t>et l’échographie</w:t>
      </w:r>
      <w:r w:rsidR="001750AF">
        <w:rPr>
          <w:sz w:val="24"/>
          <w:szCs w:val="24"/>
        </w:rPr>
        <w:t xml:space="preserve"> </w:t>
      </w:r>
      <w:r w:rsidR="002D4108">
        <w:rPr>
          <w:sz w:val="24"/>
          <w:szCs w:val="24"/>
        </w:rPr>
        <w:t>,</w:t>
      </w:r>
      <w:r w:rsidR="00674799">
        <w:rPr>
          <w:sz w:val="24"/>
          <w:szCs w:val="24"/>
        </w:rPr>
        <w:t xml:space="preserve">qui n’a été </w:t>
      </w:r>
      <w:r w:rsidR="005E3C08">
        <w:rPr>
          <w:sz w:val="24"/>
          <w:szCs w:val="24"/>
        </w:rPr>
        <w:t>disponible</w:t>
      </w:r>
      <w:r w:rsidR="00674799">
        <w:rPr>
          <w:sz w:val="24"/>
          <w:szCs w:val="24"/>
        </w:rPr>
        <w:t xml:space="preserve"> qu’à partir de la fin des années 1970</w:t>
      </w:r>
      <w:r w:rsidR="00BC4CFD">
        <w:rPr>
          <w:sz w:val="24"/>
          <w:szCs w:val="24"/>
        </w:rPr>
        <w:t xml:space="preserve">. </w:t>
      </w:r>
      <w:r w:rsidR="003F7AA2">
        <w:rPr>
          <w:sz w:val="24"/>
          <w:szCs w:val="24"/>
        </w:rPr>
        <w:t>La pratique des radiographies a continué d</w:t>
      </w:r>
      <w:r w:rsidR="008E04FD">
        <w:rPr>
          <w:sz w:val="24"/>
          <w:szCs w:val="24"/>
        </w:rPr>
        <w:t>’être utilisée</w:t>
      </w:r>
      <w:r w:rsidR="003F7AA2">
        <w:rPr>
          <w:sz w:val="24"/>
          <w:szCs w:val="24"/>
        </w:rPr>
        <w:t xml:space="preserve"> après les années 1980</w:t>
      </w:r>
      <w:r w:rsidR="001750AF">
        <w:rPr>
          <w:sz w:val="24"/>
          <w:szCs w:val="24"/>
        </w:rPr>
        <w:t xml:space="preserve"> </w:t>
      </w:r>
      <w:r w:rsidR="003F7AA2">
        <w:rPr>
          <w:sz w:val="24"/>
          <w:szCs w:val="24"/>
        </w:rPr>
        <w:t xml:space="preserve"> pour connaître la position des bébés, </w:t>
      </w:r>
      <w:r w:rsidR="001750AF">
        <w:rPr>
          <w:sz w:val="24"/>
          <w:szCs w:val="24"/>
        </w:rPr>
        <w:t>l’</w:t>
      </w:r>
      <w:r w:rsidR="003F7AA2">
        <w:rPr>
          <w:sz w:val="24"/>
          <w:szCs w:val="24"/>
        </w:rPr>
        <w:t>échographies n’étant pas assez performante</w:t>
      </w:r>
      <w:r w:rsidR="001750AF">
        <w:rPr>
          <w:sz w:val="24"/>
          <w:szCs w:val="24"/>
        </w:rPr>
        <w:t xml:space="preserve"> pour cela</w:t>
      </w:r>
      <w:r w:rsidR="003F7AA2">
        <w:rPr>
          <w:sz w:val="24"/>
          <w:szCs w:val="24"/>
        </w:rPr>
        <w:t xml:space="preserve"> à ses débuts. </w:t>
      </w:r>
      <w:r w:rsidR="001750AF">
        <w:rPr>
          <w:sz w:val="24"/>
          <w:szCs w:val="24"/>
        </w:rPr>
        <w:t xml:space="preserve">Parmi </w:t>
      </w:r>
      <w:r w:rsidR="003F7AA2">
        <w:rPr>
          <w:sz w:val="24"/>
          <w:szCs w:val="24"/>
        </w:rPr>
        <w:t xml:space="preserve">les 11 participantes à mon </w:t>
      </w:r>
      <w:r w:rsidR="005E3C08">
        <w:rPr>
          <w:sz w:val="24"/>
          <w:szCs w:val="24"/>
        </w:rPr>
        <w:t xml:space="preserve">second </w:t>
      </w:r>
      <w:r w:rsidR="003F7AA2">
        <w:rPr>
          <w:sz w:val="24"/>
          <w:szCs w:val="24"/>
        </w:rPr>
        <w:t>sondage,</w:t>
      </w:r>
      <w:r w:rsidR="003F7AA2" w:rsidRPr="005B36AC">
        <w:t xml:space="preserve"> </w:t>
      </w:r>
      <w:r w:rsidR="00137526">
        <w:rPr>
          <w:sz w:val="24"/>
          <w:szCs w:val="24"/>
        </w:rPr>
        <w:t>quatre</w:t>
      </w:r>
      <w:r w:rsidR="003F7AA2" w:rsidRPr="005B36AC">
        <w:rPr>
          <w:sz w:val="24"/>
          <w:szCs w:val="24"/>
        </w:rPr>
        <w:t>(</w:t>
      </w:r>
      <w:r w:rsidR="003F7AA2">
        <w:rPr>
          <w:sz w:val="24"/>
          <w:szCs w:val="24"/>
        </w:rPr>
        <w:t xml:space="preserve">des </w:t>
      </w:r>
      <w:r w:rsidR="000D4016">
        <w:rPr>
          <w:sz w:val="24"/>
          <w:szCs w:val="24"/>
        </w:rPr>
        <w:t>diagnostics</w:t>
      </w:r>
      <w:r w:rsidR="000D4016" w:rsidRPr="005B36AC">
        <w:rPr>
          <w:sz w:val="24"/>
          <w:szCs w:val="24"/>
        </w:rPr>
        <w:t xml:space="preserve"> </w:t>
      </w:r>
      <w:r w:rsidR="003F7AA2" w:rsidRPr="005B36AC">
        <w:rPr>
          <w:sz w:val="24"/>
          <w:szCs w:val="24"/>
        </w:rPr>
        <w:t>ont eu lieu à l’accouchement</w:t>
      </w:r>
      <w:r w:rsidR="003F7AA2">
        <w:rPr>
          <w:sz w:val="24"/>
          <w:szCs w:val="24"/>
        </w:rPr>
        <w:t xml:space="preserve"> et</w:t>
      </w:r>
      <w:r w:rsidR="003F7AA2" w:rsidRPr="005B36AC">
        <w:rPr>
          <w:sz w:val="24"/>
          <w:szCs w:val="24"/>
        </w:rPr>
        <w:t xml:space="preserve"> </w:t>
      </w:r>
      <w:r w:rsidR="00593AD8">
        <w:rPr>
          <w:sz w:val="24"/>
          <w:szCs w:val="24"/>
        </w:rPr>
        <w:t xml:space="preserve">quatre </w:t>
      </w:r>
      <w:r w:rsidR="003F7AA2" w:rsidRPr="005B36AC">
        <w:rPr>
          <w:sz w:val="24"/>
          <w:szCs w:val="24"/>
        </w:rPr>
        <w:t xml:space="preserve">par un examen clinique (palpation et/ou écoute des battements de cœurs des bébés). Seulement </w:t>
      </w:r>
      <w:r w:rsidR="00137526">
        <w:rPr>
          <w:sz w:val="24"/>
          <w:szCs w:val="24"/>
        </w:rPr>
        <w:t>trois</w:t>
      </w:r>
      <w:r w:rsidR="003F7AA2" w:rsidRPr="005B36AC">
        <w:rPr>
          <w:sz w:val="24"/>
          <w:szCs w:val="24"/>
        </w:rPr>
        <w:t xml:space="preserve"> des diagnostics ont été faits par échographie, et ce uniquement à partir des années 1980. Dans </w:t>
      </w:r>
      <w:r w:rsidR="00137526">
        <w:rPr>
          <w:sz w:val="24"/>
          <w:szCs w:val="24"/>
        </w:rPr>
        <w:t>deux</w:t>
      </w:r>
      <w:r w:rsidR="003F7AA2" w:rsidRPr="005B36AC">
        <w:rPr>
          <w:sz w:val="24"/>
          <w:szCs w:val="24"/>
        </w:rPr>
        <w:t xml:space="preserve"> cas il y </w:t>
      </w:r>
      <w:r w:rsidR="003F7AA2" w:rsidRPr="005B36AC">
        <w:rPr>
          <w:sz w:val="24"/>
          <w:szCs w:val="24"/>
        </w:rPr>
        <w:lastRenderedPageBreak/>
        <w:t xml:space="preserve">a eu une radiographie de prise (en 1964 et 1968), mais dans  </w:t>
      </w:r>
      <w:r w:rsidR="002E230E">
        <w:rPr>
          <w:sz w:val="24"/>
          <w:szCs w:val="24"/>
        </w:rPr>
        <w:t xml:space="preserve">54% des </w:t>
      </w:r>
      <w:r w:rsidR="003F7AA2" w:rsidRPr="005B36AC">
        <w:rPr>
          <w:sz w:val="24"/>
          <w:szCs w:val="24"/>
        </w:rPr>
        <w:t>cas aucune échographie ni radiographie n’ont été faites</w:t>
      </w:r>
      <w:r w:rsidR="003F7AA2">
        <w:rPr>
          <w:sz w:val="24"/>
          <w:szCs w:val="24"/>
        </w:rPr>
        <w:t xml:space="preserve">; une indication que le </w:t>
      </w:r>
      <w:r w:rsidR="00E43913">
        <w:rPr>
          <w:sz w:val="24"/>
          <w:szCs w:val="24"/>
        </w:rPr>
        <w:t>diagnostic</w:t>
      </w:r>
      <w:r w:rsidR="003F7AA2">
        <w:rPr>
          <w:sz w:val="24"/>
          <w:szCs w:val="24"/>
        </w:rPr>
        <w:t xml:space="preserve"> gémellaire n’était pas nécessairement recherché</w:t>
      </w:r>
      <w:r w:rsidR="00EA361B">
        <w:rPr>
          <w:sz w:val="24"/>
          <w:szCs w:val="24"/>
        </w:rPr>
        <w:t>avant les années 1980.</w:t>
      </w:r>
    </w:p>
    <w:p w14:paraId="03A96C25" w14:textId="2906F388" w:rsidR="00EB789E" w:rsidRDefault="001D4BC3" w:rsidP="006846CD">
      <w:pPr>
        <w:spacing w:line="360" w:lineRule="auto"/>
        <w:jc w:val="both"/>
        <w:rPr>
          <w:sz w:val="24"/>
          <w:szCs w:val="24"/>
        </w:rPr>
      </w:pPr>
      <w:r w:rsidRPr="009E18D1">
        <w:rPr>
          <w:sz w:val="24"/>
          <w:szCs w:val="24"/>
        </w:rPr>
        <w:t>Dans les manuels</w:t>
      </w:r>
      <w:r>
        <w:rPr>
          <w:sz w:val="24"/>
          <w:szCs w:val="24"/>
        </w:rPr>
        <w:t xml:space="preserve"> d’obstétrique, on peut constater que la pratique des échographies pour diagnostiquer les gémellaires a été implantée dans les années 1980, soit en même temps que l’apparition des cliniques GARE (grossesses à risques élevés). </w:t>
      </w:r>
      <w:r w:rsidR="00C112EB">
        <w:rPr>
          <w:sz w:val="24"/>
          <w:szCs w:val="24"/>
        </w:rPr>
        <w:t>L</w:t>
      </w:r>
      <w:r w:rsidR="00225CBE">
        <w:rPr>
          <w:sz w:val="24"/>
          <w:szCs w:val="24"/>
        </w:rPr>
        <w:t>’idée</w:t>
      </w:r>
      <w:r w:rsidR="00631199" w:rsidRPr="006F3AF9">
        <w:rPr>
          <w:sz w:val="24"/>
          <w:szCs w:val="24"/>
        </w:rPr>
        <w:t xml:space="preserve"> </w:t>
      </w:r>
      <w:r w:rsidR="00E64583">
        <w:rPr>
          <w:sz w:val="24"/>
          <w:szCs w:val="24"/>
        </w:rPr>
        <w:t>qu’une</w:t>
      </w:r>
      <w:r w:rsidR="00631199" w:rsidRPr="006F3AF9">
        <w:rPr>
          <w:sz w:val="24"/>
          <w:szCs w:val="24"/>
        </w:rPr>
        <w:t xml:space="preserve"> grossesse </w:t>
      </w:r>
      <w:r w:rsidR="00E64583">
        <w:rPr>
          <w:sz w:val="24"/>
          <w:szCs w:val="24"/>
        </w:rPr>
        <w:t xml:space="preserve">puisse être </w:t>
      </w:r>
      <w:r w:rsidR="00631199" w:rsidRPr="006F3AF9">
        <w:rPr>
          <w:sz w:val="24"/>
          <w:szCs w:val="24"/>
        </w:rPr>
        <w:t>à risque a été popularisé</w:t>
      </w:r>
      <w:r w:rsidR="00225CBE">
        <w:rPr>
          <w:sz w:val="24"/>
          <w:szCs w:val="24"/>
        </w:rPr>
        <w:t>e</w:t>
      </w:r>
      <w:r w:rsidR="00631199" w:rsidRPr="006F3AF9">
        <w:rPr>
          <w:sz w:val="24"/>
          <w:szCs w:val="24"/>
        </w:rPr>
        <w:t xml:space="preserve"> </w:t>
      </w:r>
      <w:r w:rsidR="00631199">
        <w:rPr>
          <w:sz w:val="24"/>
          <w:szCs w:val="24"/>
        </w:rPr>
        <w:t xml:space="preserve">au Québec </w:t>
      </w:r>
      <w:r w:rsidR="00631199" w:rsidRPr="006F3AF9">
        <w:rPr>
          <w:sz w:val="24"/>
          <w:szCs w:val="24"/>
        </w:rPr>
        <w:t>dans les années 1980 lorsque le suivi obstétrical a été standardisé, réglementé et surveillé</w:t>
      </w:r>
      <w:r w:rsidR="00631199">
        <w:rPr>
          <w:sz w:val="24"/>
          <w:szCs w:val="24"/>
        </w:rPr>
        <w:t xml:space="preserve"> au moyen du dossier unique</w:t>
      </w:r>
      <w:r w:rsidR="00631199" w:rsidRPr="006F3AF9">
        <w:rPr>
          <w:sz w:val="24"/>
          <w:szCs w:val="24"/>
        </w:rPr>
        <w:t>.</w:t>
      </w:r>
      <w:r w:rsidR="00631199">
        <w:rPr>
          <w:sz w:val="24"/>
          <w:szCs w:val="24"/>
        </w:rPr>
        <w:t xml:space="preserve"> Une norme a donc été clairement </w:t>
      </w:r>
      <w:r w:rsidR="00EA361B">
        <w:rPr>
          <w:sz w:val="24"/>
          <w:szCs w:val="24"/>
        </w:rPr>
        <w:t xml:space="preserve">formulée </w:t>
      </w:r>
      <w:r w:rsidR="00225CBE">
        <w:rPr>
          <w:sz w:val="24"/>
          <w:szCs w:val="24"/>
        </w:rPr>
        <w:t>par les</w:t>
      </w:r>
      <w:r w:rsidR="00AA38D4">
        <w:rPr>
          <w:sz w:val="24"/>
          <w:szCs w:val="24"/>
        </w:rPr>
        <w:t xml:space="preserve"> autorités gouvernementales</w:t>
      </w:r>
      <w:r w:rsidR="00650AFC">
        <w:rPr>
          <w:sz w:val="24"/>
          <w:szCs w:val="24"/>
        </w:rPr>
        <w:t>, appuyé</w:t>
      </w:r>
      <w:r w:rsidR="004A00BC">
        <w:rPr>
          <w:sz w:val="24"/>
          <w:szCs w:val="24"/>
        </w:rPr>
        <w:t>e</w:t>
      </w:r>
      <w:r w:rsidR="00650AFC">
        <w:rPr>
          <w:sz w:val="24"/>
          <w:szCs w:val="24"/>
        </w:rPr>
        <w:t>s par les médecins</w:t>
      </w:r>
      <w:r w:rsidR="00AC2101">
        <w:rPr>
          <w:sz w:val="24"/>
          <w:szCs w:val="24"/>
        </w:rPr>
        <w:t>. D</w:t>
      </w:r>
      <w:r w:rsidR="00631199" w:rsidRPr="006F3AF9">
        <w:rPr>
          <w:sz w:val="24"/>
          <w:szCs w:val="24"/>
        </w:rPr>
        <w:t xml:space="preserve">es femmes, dont les grossesses s’éloignaient de </w:t>
      </w:r>
      <w:r w:rsidR="00631199">
        <w:rPr>
          <w:sz w:val="24"/>
          <w:szCs w:val="24"/>
        </w:rPr>
        <w:t>cette</w:t>
      </w:r>
      <w:r w:rsidR="00631199" w:rsidRPr="006F3AF9">
        <w:rPr>
          <w:sz w:val="24"/>
          <w:szCs w:val="24"/>
        </w:rPr>
        <w:t xml:space="preserve"> norme</w:t>
      </w:r>
      <w:r w:rsidR="00AC2101">
        <w:rPr>
          <w:sz w:val="24"/>
          <w:szCs w:val="24"/>
        </w:rPr>
        <w:t>,</w:t>
      </w:r>
      <w:r w:rsidR="00631199" w:rsidRPr="006F3AF9">
        <w:rPr>
          <w:sz w:val="24"/>
          <w:szCs w:val="24"/>
        </w:rPr>
        <w:t xml:space="preserve"> étaient </w:t>
      </w:r>
      <w:r w:rsidR="00AC2101">
        <w:rPr>
          <w:sz w:val="24"/>
          <w:szCs w:val="24"/>
        </w:rPr>
        <w:t>désormais</w:t>
      </w:r>
      <w:r w:rsidR="00AC2101" w:rsidRPr="006F3AF9">
        <w:rPr>
          <w:sz w:val="24"/>
          <w:szCs w:val="24"/>
        </w:rPr>
        <w:t xml:space="preserve"> </w:t>
      </w:r>
      <w:r w:rsidR="00AC2101">
        <w:rPr>
          <w:sz w:val="24"/>
          <w:szCs w:val="24"/>
        </w:rPr>
        <w:t xml:space="preserve">automatiquement </w:t>
      </w:r>
      <w:r w:rsidR="00631199" w:rsidRPr="006F3AF9">
        <w:rPr>
          <w:sz w:val="24"/>
          <w:szCs w:val="24"/>
        </w:rPr>
        <w:t xml:space="preserve">envoyées dans </w:t>
      </w:r>
      <w:r w:rsidR="00631199">
        <w:rPr>
          <w:sz w:val="24"/>
          <w:szCs w:val="24"/>
        </w:rPr>
        <w:t>les cliniques</w:t>
      </w:r>
      <w:r w:rsidR="00631199" w:rsidRPr="006F3AF9">
        <w:rPr>
          <w:sz w:val="24"/>
          <w:szCs w:val="24"/>
        </w:rPr>
        <w:t xml:space="preserve"> GARE</w:t>
      </w:r>
      <w:r w:rsidR="00AC2101">
        <w:rPr>
          <w:sz w:val="24"/>
          <w:szCs w:val="24"/>
        </w:rPr>
        <w:t>,</w:t>
      </w:r>
      <w:r w:rsidR="00631199" w:rsidRPr="006F3AF9">
        <w:rPr>
          <w:sz w:val="24"/>
          <w:szCs w:val="24"/>
        </w:rPr>
        <w:t xml:space="preserve"> dans le but de faire diminuer le taux de mortalité encore </w:t>
      </w:r>
      <w:r w:rsidR="00F02FAC">
        <w:rPr>
          <w:sz w:val="24"/>
          <w:szCs w:val="24"/>
        </w:rPr>
        <w:t xml:space="preserve">jugé </w:t>
      </w:r>
      <w:r w:rsidR="00631199" w:rsidRPr="006F3AF9">
        <w:rPr>
          <w:sz w:val="24"/>
          <w:szCs w:val="24"/>
        </w:rPr>
        <w:t xml:space="preserve">trop </w:t>
      </w:r>
      <w:r w:rsidR="00F02FAC">
        <w:rPr>
          <w:sz w:val="24"/>
          <w:szCs w:val="24"/>
        </w:rPr>
        <w:t>élevé</w:t>
      </w:r>
      <w:r w:rsidR="00631199" w:rsidRPr="006F3AF9">
        <w:rPr>
          <w:sz w:val="24"/>
          <w:szCs w:val="24"/>
        </w:rPr>
        <w:t xml:space="preserve"> à cette époque.</w:t>
      </w:r>
      <w:r w:rsidR="00631199">
        <w:rPr>
          <w:sz w:val="24"/>
          <w:szCs w:val="24"/>
        </w:rPr>
        <w:t xml:space="preserve"> </w:t>
      </w:r>
    </w:p>
    <w:p w14:paraId="52908822" w14:textId="0AB961BB" w:rsidR="00CF46F4" w:rsidRDefault="000D4016" w:rsidP="006846CD">
      <w:pPr>
        <w:tabs>
          <w:tab w:val="left" w:pos="1843"/>
        </w:tabs>
        <w:spacing w:line="360" w:lineRule="auto"/>
        <w:jc w:val="both"/>
        <w:rPr>
          <w:sz w:val="24"/>
          <w:szCs w:val="24"/>
        </w:rPr>
      </w:pPr>
      <w:r>
        <w:rPr>
          <w:sz w:val="24"/>
          <w:szCs w:val="24"/>
        </w:rPr>
        <w:t>L</w:t>
      </w:r>
      <w:r w:rsidR="00067187">
        <w:rPr>
          <w:sz w:val="24"/>
          <w:szCs w:val="24"/>
        </w:rPr>
        <w:t xml:space="preserve">es statistiques hospitalières </w:t>
      </w:r>
      <w:r>
        <w:rPr>
          <w:sz w:val="24"/>
          <w:szCs w:val="24"/>
        </w:rPr>
        <w:t>montrent</w:t>
      </w:r>
      <w:r w:rsidR="00067187">
        <w:rPr>
          <w:sz w:val="24"/>
          <w:szCs w:val="24"/>
        </w:rPr>
        <w:t xml:space="preserve"> une nette augmentation des</w:t>
      </w:r>
      <w:r w:rsidR="00A10930">
        <w:rPr>
          <w:sz w:val="24"/>
          <w:szCs w:val="24"/>
        </w:rPr>
        <w:t xml:space="preserve"> suivis référés en clinique</w:t>
      </w:r>
      <w:r w:rsidR="00067187">
        <w:rPr>
          <w:sz w:val="24"/>
          <w:szCs w:val="24"/>
        </w:rPr>
        <w:t xml:space="preserve"> GARE</w:t>
      </w:r>
      <w:r w:rsidR="00A10930">
        <w:rPr>
          <w:sz w:val="24"/>
          <w:szCs w:val="24"/>
        </w:rPr>
        <w:t xml:space="preserve"> dans les années 1980 à 1985.</w:t>
      </w:r>
      <w:r w:rsidR="00067187">
        <w:rPr>
          <w:sz w:val="24"/>
          <w:szCs w:val="24"/>
        </w:rPr>
        <w:t xml:space="preserve"> Les grossesses étaient-elles devenues plus souvent à risque </w:t>
      </w:r>
      <w:r w:rsidR="00AA26D8">
        <w:rPr>
          <w:sz w:val="24"/>
          <w:szCs w:val="24"/>
        </w:rPr>
        <w:t>en tant que telle</w:t>
      </w:r>
      <w:r w:rsidR="00067187">
        <w:rPr>
          <w:sz w:val="24"/>
          <w:szCs w:val="24"/>
        </w:rPr>
        <w:t xml:space="preserve"> ou a-t-on élargi la définition de ce qu’était une grossesse à risque? </w:t>
      </w:r>
      <w:r w:rsidR="00015C55">
        <w:rPr>
          <w:sz w:val="24"/>
          <w:szCs w:val="24"/>
        </w:rPr>
        <w:t xml:space="preserve">Il est à noter que dans le processus de création </w:t>
      </w:r>
      <w:r w:rsidR="00C0593D">
        <w:rPr>
          <w:sz w:val="24"/>
          <w:szCs w:val="24"/>
        </w:rPr>
        <w:t xml:space="preserve">des cliniques </w:t>
      </w:r>
      <w:r w:rsidR="00015C55">
        <w:rPr>
          <w:sz w:val="24"/>
          <w:szCs w:val="24"/>
        </w:rPr>
        <w:t>GARE, la gémellité a été rapidement classée dans les grossesses à haut risque.</w:t>
      </w:r>
      <w:r w:rsidR="005C55A6">
        <w:rPr>
          <w:sz w:val="24"/>
          <w:szCs w:val="24"/>
        </w:rPr>
        <w:t xml:space="preserve"> </w:t>
      </w:r>
      <w:r w:rsidR="00067187" w:rsidRPr="00F75CF7">
        <w:rPr>
          <w:sz w:val="24"/>
          <w:szCs w:val="24"/>
        </w:rPr>
        <w:t xml:space="preserve">Les mères de jumeaux elles-mêmes constatent une médicalisation de la gémellité lorsqu’elles comparent leur expérience avec celles de nos jours et elles le déplorent. </w:t>
      </w:r>
    </w:p>
    <w:p w14:paraId="72047EE0" w14:textId="301FE492" w:rsidR="00067187" w:rsidRDefault="00067187" w:rsidP="006846CD">
      <w:pPr>
        <w:tabs>
          <w:tab w:val="left" w:pos="1843"/>
        </w:tabs>
        <w:spacing w:line="360" w:lineRule="auto"/>
        <w:ind w:left="1134" w:right="1836"/>
        <w:jc w:val="both"/>
        <w:rPr>
          <w:sz w:val="24"/>
          <w:szCs w:val="24"/>
        </w:rPr>
      </w:pPr>
      <w:r w:rsidRPr="00F75CF7">
        <w:rPr>
          <w:i/>
          <w:iCs/>
          <w:sz w:val="24"/>
          <w:szCs w:val="24"/>
        </w:rPr>
        <w:t>« Je trouve qu’aujourd'hui, ils sont très interventionnistes avec la grossesse de jumeaux, il ne faut pas oubli</w:t>
      </w:r>
      <w:r>
        <w:rPr>
          <w:i/>
          <w:iCs/>
          <w:sz w:val="24"/>
          <w:szCs w:val="24"/>
        </w:rPr>
        <w:t>er</w:t>
      </w:r>
      <w:r w:rsidRPr="00F75CF7">
        <w:rPr>
          <w:i/>
          <w:iCs/>
          <w:sz w:val="24"/>
          <w:szCs w:val="24"/>
        </w:rPr>
        <w:t xml:space="preserve"> que certaines grossesse</w:t>
      </w:r>
      <w:r>
        <w:rPr>
          <w:i/>
          <w:iCs/>
          <w:sz w:val="24"/>
          <w:szCs w:val="24"/>
        </w:rPr>
        <w:t>s</w:t>
      </w:r>
      <w:r w:rsidRPr="00F75CF7">
        <w:rPr>
          <w:i/>
          <w:iCs/>
          <w:sz w:val="24"/>
          <w:szCs w:val="24"/>
        </w:rPr>
        <w:t xml:space="preserve"> se passe</w:t>
      </w:r>
      <w:r>
        <w:rPr>
          <w:i/>
          <w:iCs/>
          <w:sz w:val="24"/>
          <w:szCs w:val="24"/>
        </w:rPr>
        <w:t>nt</w:t>
      </w:r>
      <w:r w:rsidRPr="00F75CF7">
        <w:rPr>
          <w:i/>
          <w:iCs/>
          <w:sz w:val="24"/>
          <w:szCs w:val="24"/>
        </w:rPr>
        <w:t xml:space="preserve"> très bien et que pour d'autres c'est plus difficile, mais on les met tout de suite dans les grossesses à risque. » </w:t>
      </w:r>
      <w:r w:rsidRPr="00F75CF7">
        <w:rPr>
          <w:sz w:val="24"/>
          <w:szCs w:val="24"/>
        </w:rPr>
        <w:t>- Carole 1988</w:t>
      </w:r>
    </w:p>
    <w:p w14:paraId="7BEDEF5B" w14:textId="77777777" w:rsidR="00067187" w:rsidRDefault="00067187" w:rsidP="006846CD">
      <w:pPr>
        <w:spacing w:line="360" w:lineRule="auto"/>
        <w:jc w:val="both"/>
        <w:rPr>
          <w:sz w:val="24"/>
          <w:szCs w:val="24"/>
        </w:rPr>
      </w:pPr>
    </w:p>
    <w:p w14:paraId="51F63B57" w14:textId="301B06D5" w:rsidR="00F66964" w:rsidRDefault="000D4016" w:rsidP="006846CD">
      <w:pPr>
        <w:spacing w:line="360" w:lineRule="auto"/>
        <w:jc w:val="both"/>
        <w:rPr>
          <w:sz w:val="24"/>
          <w:szCs w:val="24"/>
        </w:rPr>
      </w:pPr>
      <w:r>
        <w:rPr>
          <w:sz w:val="24"/>
          <w:szCs w:val="24"/>
        </w:rPr>
        <w:t>Dès qu’une</w:t>
      </w:r>
      <w:r w:rsidR="00631199" w:rsidRPr="006F3AF9">
        <w:rPr>
          <w:sz w:val="24"/>
          <w:szCs w:val="24"/>
        </w:rPr>
        <w:t xml:space="preserve"> grossesse est </w:t>
      </w:r>
      <w:r>
        <w:rPr>
          <w:sz w:val="24"/>
          <w:szCs w:val="24"/>
        </w:rPr>
        <w:t>déclarée</w:t>
      </w:r>
      <w:r w:rsidRPr="006F3AF9">
        <w:rPr>
          <w:sz w:val="24"/>
          <w:szCs w:val="24"/>
        </w:rPr>
        <w:t xml:space="preserve"> </w:t>
      </w:r>
      <w:r w:rsidR="00631199" w:rsidRPr="006F3AF9">
        <w:rPr>
          <w:sz w:val="24"/>
          <w:szCs w:val="24"/>
        </w:rPr>
        <w:t>à risque, des protocoles rigides sont imposés aux femmes et c’est toujours avec la même phrase qu’on la présente comme obligatoire chez les mamans en double : « C’est parce que c’est des jumeaux</w:t>
      </w:r>
      <w:r w:rsidR="00D247A9">
        <w:rPr>
          <w:sz w:val="24"/>
          <w:szCs w:val="24"/>
        </w:rPr>
        <w:t>,</w:t>
      </w:r>
      <w:r w:rsidR="00631199" w:rsidRPr="006F3AF9">
        <w:rPr>
          <w:sz w:val="24"/>
          <w:szCs w:val="24"/>
        </w:rPr>
        <w:t xml:space="preserve"> madame ». </w:t>
      </w:r>
      <w:r w:rsidR="00631199">
        <w:rPr>
          <w:sz w:val="24"/>
          <w:szCs w:val="24"/>
        </w:rPr>
        <w:t xml:space="preserve">C’est un exemple </w:t>
      </w:r>
      <w:r w:rsidR="00631199">
        <w:rPr>
          <w:sz w:val="24"/>
          <w:szCs w:val="24"/>
        </w:rPr>
        <w:lastRenderedPageBreak/>
        <w:t>de rapport</w:t>
      </w:r>
      <w:r w:rsidR="00D247A9">
        <w:rPr>
          <w:sz w:val="24"/>
          <w:szCs w:val="24"/>
        </w:rPr>
        <w:t>s</w:t>
      </w:r>
      <w:r w:rsidR="00631199">
        <w:rPr>
          <w:sz w:val="24"/>
          <w:szCs w:val="24"/>
        </w:rPr>
        <w:t xml:space="preserve"> inégaux </w:t>
      </w:r>
      <w:r w:rsidR="00D247A9">
        <w:rPr>
          <w:sz w:val="24"/>
          <w:szCs w:val="24"/>
        </w:rPr>
        <w:t>entre l</w:t>
      </w:r>
      <w:r w:rsidR="00631199">
        <w:rPr>
          <w:sz w:val="24"/>
          <w:szCs w:val="24"/>
        </w:rPr>
        <w:t>es acteurs sociaux : l</w:t>
      </w:r>
      <w:r w:rsidR="00631199" w:rsidRPr="006F3AF9">
        <w:rPr>
          <w:sz w:val="24"/>
          <w:szCs w:val="24"/>
        </w:rPr>
        <w:t>a gémellité devient</w:t>
      </w:r>
      <w:r w:rsidR="00D247A9">
        <w:rPr>
          <w:sz w:val="24"/>
          <w:szCs w:val="24"/>
        </w:rPr>
        <w:t xml:space="preserve"> à elle seule</w:t>
      </w:r>
      <w:r w:rsidR="00631199" w:rsidRPr="006F3AF9">
        <w:rPr>
          <w:sz w:val="24"/>
          <w:szCs w:val="24"/>
        </w:rPr>
        <w:t xml:space="preserve"> </w:t>
      </w:r>
      <w:r w:rsidR="00D247A9">
        <w:rPr>
          <w:sz w:val="24"/>
          <w:szCs w:val="24"/>
        </w:rPr>
        <w:t>un empêchement pour</w:t>
      </w:r>
      <w:r w:rsidR="00631199" w:rsidRPr="006F3AF9">
        <w:rPr>
          <w:sz w:val="24"/>
          <w:szCs w:val="24"/>
        </w:rPr>
        <w:t xml:space="preserve"> les femmes de vivre leur grossesse et leur accouchement comme normal «</w:t>
      </w:r>
      <w:r w:rsidR="00631199">
        <w:rPr>
          <w:sz w:val="24"/>
          <w:szCs w:val="24"/>
        </w:rPr>
        <w:t> </w:t>
      </w:r>
      <w:r w:rsidR="00631199" w:rsidRPr="006F3AF9">
        <w:rPr>
          <w:sz w:val="24"/>
          <w:szCs w:val="24"/>
        </w:rPr>
        <w:t xml:space="preserve">parce que c’est des jumeaux </w:t>
      </w:r>
      <w:r w:rsidR="00631199">
        <w:rPr>
          <w:sz w:val="24"/>
          <w:szCs w:val="24"/>
        </w:rPr>
        <w:t>avec risque de complication</w:t>
      </w:r>
      <w:r w:rsidR="00631199" w:rsidRPr="006F3AF9">
        <w:rPr>
          <w:sz w:val="24"/>
          <w:szCs w:val="24"/>
        </w:rPr>
        <w:t xml:space="preserve"> » et non pas « parce qu’il y a une complication</w:t>
      </w:r>
      <w:r w:rsidR="00631199">
        <w:rPr>
          <w:sz w:val="24"/>
          <w:szCs w:val="24"/>
        </w:rPr>
        <w:t xml:space="preserve"> avérée</w:t>
      </w:r>
      <w:r w:rsidR="00631199" w:rsidRPr="006F3AF9">
        <w:rPr>
          <w:sz w:val="24"/>
          <w:szCs w:val="24"/>
        </w:rPr>
        <w:t xml:space="preserve"> ».</w:t>
      </w:r>
      <w:r w:rsidR="00D57FD5">
        <w:rPr>
          <w:sz w:val="24"/>
          <w:szCs w:val="24"/>
        </w:rPr>
        <w:t xml:space="preserve"> </w:t>
      </w:r>
      <w:r w:rsidR="00D247A9">
        <w:rPr>
          <w:sz w:val="24"/>
          <w:szCs w:val="24"/>
        </w:rPr>
        <w:t xml:space="preserve">Cette présomption de complication dans les cas de jumeaux est appliquée toutes les variantes possibles de l’accouchement.  Un bon exemple est </w:t>
      </w:r>
      <w:r w:rsidR="00D57FD5">
        <w:rPr>
          <w:sz w:val="24"/>
          <w:szCs w:val="24"/>
        </w:rPr>
        <w:t>le cas des sièges</w:t>
      </w:r>
      <w:r w:rsidR="00D247A9">
        <w:rPr>
          <w:sz w:val="24"/>
          <w:szCs w:val="24"/>
        </w:rPr>
        <w:t xml:space="preserve"> : </w:t>
      </w:r>
      <w:r w:rsidR="0008774B">
        <w:rPr>
          <w:sz w:val="24"/>
          <w:szCs w:val="24"/>
        </w:rPr>
        <w:t>d</w:t>
      </w:r>
      <w:r w:rsidR="00271462">
        <w:rPr>
          <w:sz w:val="24"/>
          <w:szCs w:val="24"/>
        </w:rPr>
        <w:t>ans les années 2000</w:t>
      </w:r>
      <w:r w:rsidR="00D57FD5" w:rsidRPr="00D57FD5">
        <w:rPr>
          <w:sz w:val="24"/>
          <w:szCs w:val="24"/>
        </w:rPr>
        <w:t xml:space="preserve">, si le premier </w:t>
      </w:r>
      <w:r w:rsidR="005B1374">
        <w:rPr>
          <w:sz w:val="24"/>
          <w:szCs w:val="24"/>
        </w:rPr>
        <w:t>jumeau</w:t>
      </w:r>
      <w:r w:rsidR="00D57FD5" w:rsidRPr="00D57FD5">
        <w:rPr>
          <w:sz w:val="24"/>
          <w:szCs w:val="24"/>
        </w:rPr>
        <w:t xml:space="preserve"> est en siège, </w:t>
      </w:r>
      <w:r w:rsidR="00F02FAC">
        <w:rPr>
          <w:sz w:val="24"/>
          <w:szCs w:val="24"/>
        </w:rPr>
        <w:t xml:space="preserve">les médecins </w:t>
      </w:r>
      <w:r w:rsidR="00D57FD5" w:rsidRPr="00D57FD5">
        <w:rPr>
          <w:sz w:val="24"/>
          <w:szCs w:val="24"/>
        </w:rPr>
        <w:t>font une césarienne d’emblée</w:t>
      </w:r>
      <w:r w:rsidR="00AC2101">
        <w:rPr>
          <w:sz w:val="24"/>
          <w:szCs w:val="24"/>
        </w:rPr>
        <w:t>.  Pourtant, à</w:t>
      </w:r>
      <w:r w:rsidR="00F9408F">
        <w:rPr>
          <w:sz w:val="24"/>
          <w:szCs w:val="24"/>
        </w:rPr>
        <w:t xml:space="preserve"> peine 20 ans plus tôt</w:t>
      </w:r>
      <w:r w:rsidR="00D57FD5" w:rsidRPr="00D57FD5">
        <w:rPr>
          <w:sz w:val="24"/>
          <w:szCs w:val="24"/>
        </w:rPr>
        <w:t>, la pratique de l’accouchement du siège faisait partie de la normalité</w:t>
      </w:r>
      <w:r w:rsidR="00AC2101">
        <w:rPr>
          <w:sz w:val="24"/>
          <w:szCs w:val="24"/>
        </w:rPr>
        <w:t>, comme en témoigne Chantal qui a accouché en 1980 :</w:t>
      </w:r>
      <w:r w:rsidR="00D57FD5" w:rsidRPr="00D57FD5">
        <w:rPr>
          <w:sz w:val="24"/>
          <w:szCs w:val="24"/>
        </w:rPr>
        <w:t xml:space="preserve"> </w:t>
      </w:r>
    </w:p>
    <w:p w14:paraId="74570E5E" w14:textId="3A70D9D5" w:rsidR="00F66964" w:rsidRDefault="00D57FD5" w:rsidP="006846CD">
      <w:pPr>
        <w:spacing w:line="360" w:lineRule="auto"/>
        <w:ind w:left="708" w:right="1836"/>
        <w:jc w:val="both"/>
        <w:rPr>
          <w:sz w:val="24"/>
          <w:szCs w:val="24"/>
        </w:rPr>
      </w:pPr>
      <w:r w:rsidRPr="00D57FD5">
        <w:rPr>
          <w:i/>
          <w:iCs/>
          <w:sz w:val="24"/>
          <w:szCs w:val="24"/>
        </w:rPr>
        <w:t>« Oui ce fut naturel... mon gars à 11h27[par le] siège et ma fille, dont j’ai rien senti, 4 min plus tard à 11h31.»</w:t>
      </w:r>
      <w:r w:rsidRPr="00D57FD5">
        <w:rPr>
          <w:sz w:val="24"/>
          <w:szCs w:val="24"/>
        </w:rPr>
        <w:t xml:space="preserve"> -Chantal 1980</w:t>
      </w:r>
      <w:r w:rsidR="00E30545">
        <w:rPr>
          <w:sz w:val="24"/>
          <w:szCs w:val="24"/>
        </w:rPr>
        <w:t xml:space="preserve"> </w:t>
      </w:r>
    </w:p>
    <w:p w14:paraId="14D80F66" w14:textId="27512D5E" w:rsidR="00F66964" w:rsidRDefault="00751C6D" w:rsidP="006846CD">
      <w:pPr>
        <w:spacing w:line="360" w:lineRule="auto"/>
        <w:jc w:val="both"/>
        <w:rPr>
          <w:sz w:val="24"/>
          <w:szCs w:val="24"/>
        </w:rPr>
      </w:pPr>
      <w:r>
        <w:rPr>
          <w:sz w:val="24"/>
          <w:szCs w:val="24"/>
        </w:rPr>
        <w:t>Comme l</w:t>
      </w:r>
      <w:r w:rsidR="00380845">
        <w:rPr>
          <w:sz w:val="24"/>
          <w:szCs w:val="24"/>
        </w:rPr>
        <w:t xml:space="preserve">’accouchement du siège était alors </w:t>
      </w:r>
      <w:r w:rsidR="00614F70">
        <w:rPr>
          <w:sz w:val="24"/>
          <w:szCs w:val="24"/>
        </w:rPr>
        <w:t>considéré</w:t>
      </w:r>
      <w:r w:rsidR="00380845">
        <w:rPr>
          <w:sz w:val="24"/>
          <w:szCs w:val="24"/>
        </w:rPr>
        <w:t xml:space="preserve"> comme une performance</w:t>
      </w:r>
      <w:r w:rsidR="007A52E1">
        <w:rPr>
          <w:sz w:val="24"/>
          <w:szCs w:val="24"/>
        </w:rPr>
        <w:t xml:space="preserve"> avant les années 1980</w:t>
      </w:r>
      <w:r>
        <w:rPr>
          <w:sz w:val="24"/>
          <w:szCs w:val="24"/>
        </w:rPr>
        <w:t>, l</w:t>
      </w:r>
      <w:r w:rsidR="00976A68">
        <w:rPr>
          <w:sz w:val="24"/>
          <w:szCs w:val="24"/>
        </w:rPr>
        <w:t>a grossesse et l’accouchement gémellaire</w:t>
      </w:r>
      <w:r w:rsidR="0008774B">
        <w:rPr>
          <w:sz w:val="24"/>
          <w:szCs w:val="24"/>
        </w:rPr>
        <w:t>s</w:t>
      </w:r>
      <w:r w:rsidR="00614F70">
        <w:rPr>
          <w:sz w:val="24"/>
          <w:szCs w:val="24"/>
        </w:rPr>
        <w:t xml:space="preserve"> </w:t>
      </w:r>
      <w:r w:rsidR="00976A68">
        <w:rPr>
          <w:sz w:val="24"/>
          <w:szCs w:val="24"/>
        </w:rPr>
        <w:t>ont</w:t>
      </w:r>
      <w:r w:rsidR="00614F70">
        <w:rPr>
          <w:sz w:val="24"/>
          <w:szCs w:val="24"/>
        </w:rPr>
        <w:t xml:space="preserve"> pu être </w:t>
      </w:r>
      <w:r w:rsidR="00976A68">
        <w:rPr>
          <w:sz w:val="24"/>
          <w:szCs w:val="24"/>
        </w:rPr>
        <w:t>considérés</w:t>
      </w:r>
      <w:r w:rsidR="00614F70">
        <w:rPr>
          <w:sz w:val="24"/>
          <w:szCs w:val="24"/>
        </w:rPr>
        <w:t xml:space="preserve"> </w:t>
      </w:r>
      <w:r>
        <w:rPr>
          <w:sz w:val="24"/>
          <w:szCs w:val="24"/>
        </w:rPr>
        <w:t xml:space="preserve">également </w:t>
      </w:r>
      <w:r w:rsidR="00614F70">
        <w:rPr>
          <w:sz w:val="24"/>
          <w:szCs w:val="24"/>
        </w:rPr>
        <w:t>de la sorte</w:t>
      </w:r>
      <w:r w:rsidR="006252EB">
        <w:rPr>
          <w:sz w:val="24"/>
          <w:szCs w:val="24"/>
        </w:rPr>
        <w:t xml:space="preserve"> par la suite</w:t>
      </w:r>
      <w:r w:rsidR="00614F70">
        <w:rPr>
          <w:sz w:val="24"/>
          <w:szCs w:val="24"/>
        </w:rPr>
        <w:t>.</w:t>
      </w:r>
      <w:r w:rsidR="00380845">
        <w:rPr>
          <w:sz w:val="24"/>
          <w:szCs w:val="24"/>
        </w:rPr>
        <w:t xml:space="preserve"> </w:t>
      </w:r>
      <w:r w:rsidR="00491E68">
        <w:rPr>
          <w:sz w:val="24"/>
          <w:szCs w:val="24"/>
        </w:rPr>
        <w:t xml:space="preserve">On constate </w:t>
      </w:r>
      <w:r w:rsidR="00614F70">
        <w:rPr>
          <w:sz w:val="24"/>
          <w:szCs w:val="24"/>
        </w:rPr>
        <w:t xml:space="preserve">en effet </w:t>
      </w:r>
      <w:r w:rsidR="003F7AA2">
        <w:rPr>
          <w:sz w:val="24"/>
          <w:szCs w:val="24"/>
        </w:rPr>
        <w:t xml:space="preserve">dans </w:t>
      </w:r>
      <w:r w:rsidR="003F7AA2" w:rsidRPr="007115C1">
        <w:rPr>
          <w:sz w:val="24"/>
          <w:szCs w:val="24"/>
        </w:rPr>
        <w:t xml:space="preserve">les rapports de stages qui ont été remis par les étudiants en médecine obstétrique </w:t>
      </w:r>
      <w:r w:rsidR="003F7AA2">
        <w:rPr>
          <w:sz w:val="24"/>
          <w:szCs w:val="24"/>
        </w:rPr>
        <w:t>dans les années 1980</w:t>
      </w:r>
      <w:r w:rsidR="003F7AA2" w:rsidRPr="007115C1">
        <w:rPr>
          <w:sz w:val="24"/>
          <w:szCs w:val="24"/>
        </w:rPr>
        <w:t xml:space="preserve"> que ceux-ci rangent l’accouchement gémellaire au nombre des conditions pathologiques auxquelles ils veulent être exposés durant leur formation. Pour eux, la quantité d’accouchements pratiqués est perçue comme garante d’une qualité de soin.</w:t>
      </w:r>
      <w:r w:rsidR="00E30545">
        <w:rPr>
          <w:sz w:val="24"/>
          <w:szCs w:val="24"/>
        </w:rPr>
        <w:t xml:space="preserve"> </w:t>
      </w:r>
      <w:r w:rsidR="00F66964">
        <w:rPr>
          <w:sz w:val="24"/>
          <w:szCs w:val="24"/>
        </w:rPr>
        <w:t xml:space="preserve">Une perception qui est souvent partagée par le grand </w:t>
      </w:r>
      <w:r w:rsidR="00D247A9">
        <w:rPr>
          <w:sz w:val="24"/>
          <w:szCs w:val="24"/>
        </w:rPr>
        <w:t xml:space="preserve">public </w:t>
      </w:r>
      <w:r w:rsidR="00F66964">
        <w:rPr>
          <w:sz w:val="24"/>
          <w:szCs w:val="24"/>
        </w:rPr>
        <w:t>qui mélange parfois les concepts de compétence et d’expérience. En médicalisant la gémellité</w:t>
      </w:r>
      <w:r w:rsidR="00D247A9">
        <w:rPr>
          <w:sz w:val="24"/>
          <w:szCs w:val="24"/>
        </w:rPr>
        <w:t>,</w:t>
      </w:r>
      <w:r w:rsidR="00F66964">
        <w:rPr>
          <w:sz w:val="24"/>
          <w:szCs w:val="24"/>
        </w:rPr>
        <w:t xml:space="preserve"> les médecins ont peut-être pu consolider dans l’esprit des gens que l’expérience était indispensable à la compétence.</w:t>
      </w:r>
    </w:p>
    <w:p w14:paraId="0A361B8C" w14:textId="42B97EE2" w:rsidR="00BF6CA6" w:rsidRPr="00091F96" w:rsidRDefault="00747FDF" w:rsidP="006846CD">
      <w:pPr>
        <w:spacing w:line="360" w:lineRule="auto"/>
        <w:jc w:val="both"/>
        <w:rPr>
          <w:sz w:val="24"/>
          <w:szCs w:val="24"/>
        </w:rPr>
      </w:pPr>
      <w:r>
        <w:rPr>
          <w:sz w:val="24"/>
          <w:szCs w:val="24"/>
        </w:rPr>
        <w:t>L</w:t>
      </w:r>
      <w:r w:rsidRPr="00747FDF">
        <w:rPr>
          <w:sz w:val="24"/>
          <w:szCs w:val="24"/>
        </w:rPr>
        <w:t xml:space="preserve">e coefficient de risque et d’interventionnisme que les médecins associent aux gémellaires après 1980 </w:t>
      </w:r>
      <w:r w:rsidR="00AC2101">
        <w:rPr>
          <w:sz w:val="24"/>
          <w:szCs w:val="24"/>
        </w:rPr>
        <w:t>semble avoir</w:t>
      </w:r>
      <w:r w:rsidRPr="00747FDF">
        <w:rPr>
          <w:sz w:val="24"/>
          <w:szCs w:val="24"/>
        </w:rPr>
        <w:t xml:space="preserve"> été intériorisé par les mères.</w:t>
      </w:r>
      <w:r>
        <w:rPr>
          <w:sz w:val="24"/>
          <w:szCs w:val="24"/>
        </w:rPr>
        <w:t xml:space="preserve"> En effet, </w:t>
      </w:r>
      <w:r w:rsidR="00B108E4">
        <w:rPr>
          <w:sz w:val="24"/>
          <w:szCs w:val="24"/>
        </w:rPr>
        <w:t xml:space="preserve">plusieurs </w:t>
      </w:r>
      <w:r w:rsidR="00E30545">
        <w:rPr>
          <w:sz w:val="24"/>
          <w:szCs w:val="24"/>
        </w:rPr>
        <w:t xml:space="preserve">répondantes au sondage effectué </w:t>
      </w:r>
      <w:r w:rsidR="00F66964">
        <w:rPr>
          <w:sz w:val="24"/>
          <w:szCs w:val="24"/>
        </w:rPr>
        <w:t>e</w:t>
      </w:r>
      <w:r w:rsidR="00E30545">
        <w:rPr>
          <w:sz w:val="24"/>
          <w:szCs w:val="24"/>
        </w:rPr>
        <w:t>n</w:t>
      </w:r>
      <w:r w:rsidR="00BF6CA6">
        <w:rPr>
          <w:sz w:val="24"/>
          <w:szCs w:val="24"/>
        </w:rPr>
        <w:t xml:space="preserve"> 201</w:t>
      </w:r>
      <w:r w:rsidR="00A34B99">
        <w:rPr>
          <w:sz w:val="24"/>
          <w:szCs w:val="24"/>
        </w:rPr>
        <w:t>5</w:t>
      </w:r>
      <w:r w:rsidR="00A43DA2">
        <w:rPr>
          <w:rStyle w:val="Appelnotedebasdep"/>
          <w:sz w:val="24"/>
          <w:szCs w:val="24"/>
        </w:rPr>
        <w:footnoteReference w:id="4"/>
      </w:r>
      <w:r w:rsidR="00BF6CA6">
        <w:rPr>
          <w:sz w:val="24"/>
          <w:szCs w:val="24"/>
        </w:rPr>
        <w:t xml:space="preserve"> ont</w:t>
      </w:r>
      <w:r w:rsidR="00A43DA2">
        <w:rPr>
          <w:sz w:val="24"/>
          <w:szCs w:val="24"/>
        </w:rPr>
        <w:t xml:space="preserve"> rapporté</w:t>
      </w:r>
      <w:r w:rsidR="00BF6CA6">
        <w:rPr>
          <w:sz w:val="24"/>
          <w:szCs w:val="24"/>
        </w:rPr>
        <w:t xml:space="preserve"> avoir eu un bel accouchement, </w:t>
      </w:r>
      <w:r w:rsidR="00AC2101">
        <w:rPr>
          <w:sz w:val="24"/>
          <w:szCs w:val="24"/>
        </w:rPr>
        <w:t xml:space="preserve">mais </w:t>
      </w:r>
      <w:r w:rsidR="00BF6CA6">
        <w:rPr>
          <w:sz w:val="24"/>
          <w:szCs w:val="24"/>
        </w:rPr>
        <w:t>en ajoutant tout de suite après</w:t>
      </w:r>
      <w:r w:rsidR="00A43DA2">
        <w:rPr>
          <w:sz w:val="24"/>
          <w:szCs w:val="24"/>
        </w:rPr>
        <w:t xml:space="preserve"> la nuance</w:t>
      </w:r>
      <w:r w:rsidR="00BF6CA6">
        <w:rPr>
          <w:sz w:val="24"/>
          <w:szCs w:val="24"/>
        </w:rPr>
        <w:t xml:space="preserve">, </w:t>
      </w:r>
      <w:r w:rsidR="00A43DA2">
        <w:rPr>
          <w:sz w:val="24"/>
          <w:szCs w:val="24"/>
        </w:rPr>
        <w:t>« </w:t>
      </w:r>
      <w:r w:rsidR="00BF6CA6">
        <w:rPr>
          <w:sz w:val="24"/>
          <w:szCs w:val="24"/>
        </w:rPr>
        <w:t>pour des jumeaux</w:t>
      </w:r>
      <w:r w:rsidR="00A43DA2">
        <w:rPr>
          <w:sz w:val="24"/>
          <w:szCs w:val="24"/>
        </w:rPr>
        <w:t> »</w:t>
      </w:r>
      <w:r w:rsidR="00BF6CA6">
        <w:rPr>
          <w:sz w:val="24"/>
          <w:szCs w:val="24"/>
        </w:rPr>
        <w:t>. Cela veut</w:t>
      </w:r>
      <w:r w:rsidR="00A43DA2">
        <w:rPr>
          <w:sz w:val="24"/>
          <w:szCs w:val="24"/>
        </w:rPr>
        <w:t>-il</w:t>
      </w:r>
      <w:r w:rsidR="00BF6CA6">
        <w:rPr>
          <w:sz w:val="24"/>
          <w:szCs w:val="24"/>
        </w:rPr>
        <w:t xml:space="preserve"> dire que si elle</w:t>
      </w:r>
      <w:r w:rsidR="00A43DA2">
        <w:rPr>
          <w:sz w:val="24"/>
          <w:szCs w:val="24"/>
        </w:rPr>
        <w:t>s</w:t>
      </w:r>
      <w:r w:rsidR="00BF6CA6">
        <w:rPr>
          <w:sz w:val="24"/>
          <w:szCs w:val="24"/>
        </w:rPr>
        <w:t xml:space="preserve"> n’avai</w:t>
      </w:r>
      <w:r w:rsidR="00A43DA2">
        <w:rPr>
          <w:sz w:val="24"/>
          <w:szCs w:val="24"/>
        </w:rPr>
        <w:t>en</w:t>
      </w:r>
      <w:r w:rsidR="00BF6CA6">
        <w:rPr>
          <w:sz w:val="24"/>
          <w:szCs w:val="24"/>
        </w:rPr>
        <w:t xml:space="preserve">t pas eu de jumeaux, </w:t>
      </w:r>
      <w:r w:rsidR="00A43DA2">
        <w:rPr>
          <w:sz w:val="24"/>
          <w:szCs w:val="24"/>
        </w:rPr>
        <w:t>elles n’auraient</w:t>
      </w:r>
      <w:r w:rsidR="00BF6CA6">
        <w:rPr>
          <w:sz w:val="24"/>
          <w:szCs w:val="24"/>
        </w:rPr>
        <w:t xml:space="preserve"> pas apprécié </w:t>
      </w:r>
      <w:r w:rsidR="00A43DA2">
        <w:rPr>
          <w:sz w:val="24"/>
          <w:szCs w:val="24"/>
        </w:rPr>
        <w:t xml:space="preserve">les conditions dans </w:t>
      </w:r>
      <w:r w:rsidR="00A43DA2">
        <w:rPr>
          <w:sz w:val="24"/>
          <w:szCs w:val="24"/>
        </w:rPr>
        <w:lastRenderedPageBreak/>
        <w:t>lesquelles s’est déroulé</w:t>
      </w:r>
      <w:r w:rsidR="0008774B">
        <w:rPr>
          <w:sz w:val="24"/>
          <w:szCs w:val="24"/>
        </w:rPr>
        <w:t>e</w:t>
      </w:r>
      <w:r w:rsidR="00A43DA2">
        <w:rPr>
          <w:sz w:val="24"/>
          <w:szCs w:val="24"/>
        </w:rPr>
        <w:t xml:space="preserve"> </w:t>
      </w:r>
      <w:r w:rsidR="00BF6CA6">
        <w:rPr>
          <w:sz w:val="24"/>
          <w:szCs w:val="24"/>
        </w:rPr>
        <w:t>leur expérience d’enfantement</w:t>
      </w:r>
      <w:r w:rsidR="00A43DA2">
        <w:rPr>
          <w:sz w:val="24"/>
          <w:szCs w:val="24"/>
        </w:rPr>
        <w:t>? C’est une question qui porte à réfléchir…</w:t>
      </w:r>
    </w:p>
    <w:p w14:paraId="65EA8734" w14:textId="77777777" w:rsidR="00996A9B" w:rsidRPr="00091F96" w:rsidRDefault="00996A9B" w:rsidP="006846CD">
      <w:pPr>
        <w:spacing w:line="360" w:lineRule="auto"/>
        <w:jc w:val="both"/>
        <w:rPr>
          <w:b/>
          <w:bCs/>
          <w:sz w:val="24"/>
          <w:szCs w:val="24"/>
        </w:rPr>
      </w:pPr>
      <w:r w:rsidRPr="00091F96">
        <w:rPr>
          <w:b/>
          <w:bCs/>
          <w:sz w:val="24"/>
          <w:szCs w:val="24"/>
        </w:rPr>
        <w:t>Conclusion</w:t>
      </w:r>
    </w:p>
    <w:p w14:paraId="7151CF7F" w14:textId="2ECCB75A" w:rsidR="00996A9B" w:rsidRDefault="00996A9B" w:rsidP="006846CD">
      <w:pPr>
        <w:spacing w:line="360" w:lineRule="auto"/>
        <w:jc w:val="both"/>
        <w:rPr>
          <w:sz w:val="24"/>
          <w:szCs w:val="24"/>
        </w:rPr>
      </w:pPr>
      <w:r w:rsidRPr="00091F96">
        <w:rPr>
          <w:sz w:val="24"/>
          <w:szCs w:val="24"/>
        </w:rPr>
        <w:t xml:space="preserve">Le processus de médicalisation </w:t>
      </w:r>
      <w:r w:rsidR="007F28B2">
        <w:rPr>
          <w:sz w:val="24"/>
          <w:szCs w:val="24"/>
        </w:rPr>
        <w:t xml:space="preserve">de l’accouchement en général </w:t>
      </w:r>
      <w:r w:rsidRPr="00091F96">
        <w:rPr>
          <w:sz w:val="24"/>
          <w:szCs w:val="24"/>
        </w:rPr>
        <w:t xml:space="preserve">a été bien documenté par les historiennes et les anthropologues. Des militantes utilisent </w:t>
      </w:r>
      <w:r w:rsidR="007F28B2">
        <w:rPr>
          <w:sz w:val="24"/>
          <w:szCs w:val="24"/>
        </w:rPr>
        <w:t>c</w:t>
      </w:r>
      <w:r w:rsidRPr="00091F96">
        <w:rPr>
          <w:sz w:val="24"/>
          <w:szCs w:val="24"/>
        </w:rPr>
        <w:t xml:space="preserve">e récit de la médicalisation pour revendiquer une certaine démédicalisation de la grossesse dite normale. </w:t>
      </w:r>
      <w:r w:rsidR="007F28B2">
        <w:rPr>
          <w:sz w:val="24"/>
          <w:szCs w:val="24"/>
        </w:rPr>
        <w:t>Cependant, l</w:t>
      </w:r>
      <w:r w:rsidRPr="00091F96">
        <w:rPr>
          <w:sz w:val="24"/>
          <w:szCs w:val="24"/>
        </w:rPr>
        <w:t>a place de la grossesse gémellaire dans ce tableau reste ambiguë</w:t>
      </w:r>
      <w:r w:rsidR="00FF4BBD">
        <w:rPr>
          <w:sz w:val="24"/>
          <w:szCs w:val="24"/>
        </w:rPr>
        <w:t xml:space="preserve"> puisque comme je l’ai démontré, </w:t>
      </w:r>
      <w:r w:rsidR="008623D4">
        <w:rPr>
          <w:sz w:val="24"/>
          <w:szCs w:val="24"/>
        </w:rPr>
        <w:t>les gémellaire</w:t>
      </w:r>
      <w:r w:rsidR="00CC74E8">
        <w:rPr>
          <w:sz w:val="24"/>
          <w:szCs w:val="24"/>
        </w:rPr>
        <w:t>s</w:t>
      </w:r>
      <w:r w:rsidR="008623D4">
        <w:rPr>
          <w:sz w:val="24"/>
          <w:szCs w:val="24"/>
        </w:rPr>
        <w:t xml:space="preserve"> on</w:t>
      </w:r>
      <w:r w:rsidR="004853BD">
        <w:rPr>
          <w:sz w:val="24"/>
          <w:szCs w:val="24"/>
        </w:rPr>
        <w:t>t</w:t>
      </w:r>
      <w:r w:rsidR="008623D4">
        <w:rPr>
          <w:sz w:val="24"/>
          <w:szCs w:val="24"/>
        </w:rPr>
        <w:t xml:space="preserve"> pu servir de vitrine à l’idée de grossesse à </w:t>
      </w:r>
      <w:r w:rsidR="00786D81">
        <w:rPr>
          <w:sz w:val="24"/>
          <w:szCs w:val="24"/>
        </w:rPr>
        <w:t>risque</w:t>
      </w:r>
      <w:r w:rsidRPr="00091F96">
        <w:rPr>
          <w:sz w:val="24"/>
          <w:szCs w:val="24"/>
        </w:rPr>
        <w:t>.  J’espère que mes recherches aideront à réfléchir à ce que pourrait être une future démédicalisation de la gémellité.</w:t>
      </w:r>
    </w:p>
    <w:p w14:paraId="05D8F77E" w14:textId="577DF8E8" w:rsidR="00996A9B" w:rsidRDefault="00996A9B" w:rsidP="00996A9B">
      <w:pPr>
        <w:rPr>
          <w:b/>
          <w:bCs/>
          <w:sz w:val="24"/>
          <w:szCs w:val="24"/>
        </w:rPr>
      </w:pPr>
    </w:p>
    <w:p w14:paraId="7291B82B" w14:textId="77777777" w:rsidR="00B27A9A" w:rsidRDefault="00B27A9A">
      <w:pPr>
        <w:rPr>
          <w:b/>
          <w:bCs/>
          <w:sz w:val="24"/>
          <w:szCs w:val="24"/>
        </w:rPr>
      </w:pPr>
      <w:r>
        <w:rPr>
          <w:b/>
          <w:bCs/>
          <w:sz w:val="24"/>
          <w:szCs w:val="24"/>
        </w:rPr>
        <w:br w:type="page"/>
      </w:r>
    </w:p>
    <w:p w14:paraId="6F9B57F7" w14:textId="4269DEB6" w:rsidR="00996A9B" w:rsidRPr="00D032AA" w:rsidRDefault="00996A9B" w:rsidP="00996A9B">
      <w:pPr>
        <w:jc w:val="both"/>
        <w:rPr>
          <w:b/>
          <w:bCs/>
          <w:sz w:val="24"/>
          <w:szCs w:val="24"/>
        </w:rPr>
      </w:pPr>
      <w:r w:rsidRPr="00D032AA">
        <w:rPr>
          <w:b/>
          <w:bCs/>
          <w:sz w:val="24"/>
          <w:szCs w:val="24"/>
        </w:rPr>
        <w:lastRenderedPageBreak/>
        <w:t>Bibliographie</w:t>
      </w:r>
    </w:p>
    <w:p w14:paraId="358A8B9A" w14:textId="77777777" w:rsidR="00996A9B" w:rsidRPr="00D032AA" w:rsidRDefault="00996A9B" w:rsidP="00996A9B">
      <w:pPr>
        <w:jc w:val="both"/>
        <w:rPr>
          <w:sz w:val="24"/>
          <w:szCs w:val="24"/>
        </w:rPr>
      </w:pPr>
    </w:p>
    <w:p w14:paraId="1F1A69F0" w14:textId="77777777" w:rsidR="00996A9B" w:rsidRPr="00D032AA" w:rsidRDefault="00996A9B" w:rsidP="00996A9B">
      <w:pPr>
        <w:jc w:val="both"/>
        <w:rPr>
          <w:b/>
          <w:bCs/>
          <w:sz w:val="24"/>
          <w:szCs w:val="24"/>
        </w:rPr>
      </w:pPr>
      <w:r w:rsidRPr="00D032AA">
        <w:rPr>
          <w:b/>
          <w:bCs/>
          <w:sz w:val="24"/>
          <w:szCs w:val="24"/>
        </w:rPr>
        <w:t>Sources primaires</w:t>
      </w:r>
    </w:p>
    <w:p w14:paraId="535EF19B" w14:textId="15F10F08" w:rsidR="00996A9B" w:rsidRDefault="00996A9B" w:rsidP="00996A9B">
      <w:pPr>
        <w:jc w:val="both"/>
        <w:rPr>
          <w:sz w:val="24"/>
          <w:szCs w:val="24"/>
        </w:rPr>
      </w:pPr>
      <w:r w:rsidRPr="00D032AA">
        <w:rPr>
          <w:sz w:val="24"/>
          <w:szCs w:val="24"/>
        </w:rPr>
        <w:t>Sondage réalisé en novembre 2015 auprès de 55 mères ayant accouché</w:t>
      </w:r>
      <w:r w:rsidR="00A34B99">
        <w:rPr>
          <w:sz w:val="24"/>
          <w:szCs w:val="24"/>
        </w:rPr>
        <w:t xml:space="preserve"> de jumeaux entre 2010 et 2015</w:t>
      </w:r>
      <w:r w:rsidRPr="00D032AA">
        <w:rPr>
          <w:sz w:val="24"/>
          <w:szCs w:val="24"/>
        </w:rPr>
        <w:t>.</w:t>
      </w:r>
    </w:p>
    <w:p w14:paraId="1C6D1DB0" w14:textId="1438FA17" w:rsidR="00A34B99" w:rsidRPr="00D032AA" w:rsidRDefault="00A34B99" w:rsidP="00996A9B">
      <w:pPr>
        <w:jc w:val="both"/>
        <w:rPr>
          <w:sz w:val="24"/>
          <w:szCs w:val="24"/>
        </w:rPr>
      </w:pPr>
      <w:r>
        <w:rPr>
          <w:sz w:val="24"/>
          <w:szCs w:val="24"/>
        </w:rPr>
        <w:t>Sondage réalisé en 2021 après de 11 femmes ayant accouché de jumeaux entre 1930 et 1980.</w:t>
      </w:r>
    </w:p>
    <w:p w14:paraId="7C67A3D7" w14:textId="7EA2C791" w:rsidR="00996A9B" w:rsidRPr="00D032AA" w:rsidRDefault="00996A9B" w:rsidP="00996A9B">
      <w:pPr>
        <w:jc w:val="both"/>
        <w:rPr>
          <w:sz w:val="24"/>
          <w:szCs w:val="24"/>
        </w:rPr>
      </w:pPr>
      <w:r w:rsidRPr="00D032AA">
        <w:rPr>
          <w:sz w:val="24"/>
          <w:szCs w:val="24"/>
        </w:rPr>
        <w:t>Collection numérique BANQ en ligne, recherche lancée en septembre 2021 avec les mot</w:t>
      </w:r>
      <w:r w:rsidR="00CC74E8">
        <w:rPr>
          <w:sz w:val="24"/>
          <w:szCs w:val="24"/>
        </w:rPr>
        <w:t>-</w:t>
      </w:r>
      <w:r w:rsidRPr="00D032AA">
        <w:rPr>
          <w:sz w:val="24"/>
          <w:szCs w:val="24"/>
        </w:rPr>
        <w:t>clé « jumeaux » et « médecin » https://numerique.banq.qc.ca/resultats.</w:t>
      </w:r>
    </w:p>
    <w:p w14:paraId="2F057BD2" w14:textId="77777777" w:rsidR="00996A9B" w:rsidRPr="00D032AA" w:rsidRDefault="00996A9B" w:rsidP="00996A9B">
      <w:pPr>
        <w:jc w:val="both"/>
        <w:rPr>
          <w:sz w:val="24"/>
          <w:szCs w:val="24"/>
        </w:rPr>
      </w:pPr>
      <w:r w:rsidRPr="00D032AA">
        <w:rPr>
          <w:sz w:val="24"/>
          <w:szCs w:val="24"/>
        </w:rPr>
        <w:t>Archives de l’Université de Montréal, fonds E46</w:t>
      </w:r>
      <w:r>
        <w:rPr>
          <w:sz w:val="24"/>
          <w:szCs w:val="24"/>
        </w:rPr>
        <w:t xml:space="preserve"> </w:t>
      </w:r>
      <w:r w:rsidRPr="00D032AA">
        <w:rPr>
          <w:sz w:val="24"/>
          <w:szCs w:val="24"/>
        </w:rPr>
        <w:t>(Département d’obstétrique-gynécologie).</w:t>
      </w:r>
    </w:p>
    <w:p w14:paraId="006C05ED" w14:textId="77777777" w:rsidR="00996A9B" w:rsidRPr="00D032AA" w:rsidRDefault="00996A9B" w:rsidP="00996A9B">
      <w:pPr>
        <w:jc w:val="both"/>
        <w:rPr>
          <w:sz w:val="24"/>
          <w:szCs w:val="24"/>
        </w:rPr>
      </w:pPr>
      <w:r w:rsidRPr="00D032AA">
        <w:rPr>
          <w:sz w:val="24"/>
          <w:szCs w:val="24"/>
        </w:rPr>
        <w:t>Union médicale du Canada, Vol 72  (1943) à Vol 103 (1974).</w:t>
      </w:r>
    </w:p>
    <w:p w14:paraId="4B2C1862" w14:textId="77777777" w:rsidR="00996A9B" w:rsidRPr="00D032AA" w:rsidRDefault="00996A9B" w:rsidP="00996A9B">
      <w:pPr>
        <w:jc w:val="both"/>
        <w:rPr>
          <w:sz w:val="24"/>
          <w:szCs w:val="24"/>
        </w:rPr>
      </w:pPr>
      <w:r w:rsidRPr="00D032AA">
        <w:rPr>
          <w:sz w:val="24"/>
          <w:szCs w:val="24"/>
        </w:rPr>
        <w:t>Une sélection de manuels d’obstétrique, 1930 à 1990 (Musée des Hospitalières, collection personnelle, et bibliothèque de l’UQTR).</w:t>
      </w:r>
    </w:p>
    <w:p w14:paraId="75B045C9" w14:textId="77777777" w:rsidR="00996A9B" w:rsidRPr="00D032AA" w:rsidRDefault="00996A9B" w:rsidP="00996A9B">
      <w:pPr>
        <w:jc w:val="both"/>
        <w:rPr>
          <w:sz w:val="24"/>
          <w:szCs w:val="24"/>
        </w:rPr>
      </w:pPr>
    </w:p>
    <w:p w14:paraId="067221B1" w14:textId="77777777" w:rsidR="00996A9B" w:rsidRPr="00D032AA" w:rsidRDefault="00996A9B" w:rsidP="00996A9B">
      <w:pPr>
        <w:jc w:val="both"/>
        <w:rPr>
          <w:b/>
          <w:bCs/>
          <w:sz w:val="24"/>
          <w:szCs w:val="24"/>
        </w:rPr>
      </w:pPr>
      <w:r w:rsidRPr="00D032AA">
        <w:rPr>
          <w:b/>
          <w:bCs/>
          <w:sz w:val="24"/>
          <w:szCs w:val="24"/>
        </w:rPr>
        <w:t>Articles et monographies</w:t>
      </w:r>
    </w:p>
    <w:p w14:paraId="6383258B" w14:textId="77777777" w:rsidR="00996A9B" w:rsidRPr="00D032AA" w:rsidRDefault="00996A9B" w:rsidP="00996A9B">
      <w:pPr>
        <w:jc w:val="both"/>
        <w:rPr>
          <w:sz w:val="24"/>
          <w:szCs w:val="24"/>
          <w:lang w:val="en-CA"/>
        </w:rPr>
      </w:pPr>
      <w:r w:rsidRPr="00D032AA">
        <w:rPr>
          <w:sz w:val="24"/>
          <w:szCs w:val="24"/>
        </w:rPr>
        <w:t xml:space="preserve">BALLARGEON Denyse, (2004) Un Québec en mal d’enfant; la médicalisation de la maternité de 1910 à 1970, éd. </w:t>
      </w:r>
      <w:r w:rsidRPr="00D032AA">
        <w:rPr>
          <w:sz w:val="24"/>
          <w:szCs w:val="24"/>
          <w:lang w:val="en-CA"/>
        </w:rPr>
        <w:t>Remue-Ménages, Montréal, 376 pages.</w:t>
      </w:r>
    </w:p>
    <w:p w14:paraId="39441FB6" w14:textId="77777777" w:rsidR="00996A9B" w:rsidRPr="00D032AA" w:rsidRDefault="00996A9B" w:rsidP="00996A9B">
      <w:pPr>
        <w:jc w:val="both"/>
        <w:rPr>
          <w:sz w:val="24"/>
          <w:szCs w:val="24"/>
          <w:lang w:val="en-CA"/>
        </w:rPr>
      </w:pPr>
      <w:r w:rsidRPr="00D032AA">
        <w:rPr>
          <w:sz w:val="24"/>
          <w:szCs w:val="24"/>
          <w:lang w:val="en-CA"/>
        </w:rPr>
        <w:t>BOHREN, Meghan A., et autres, (2015) « The mistreatment of women during childbirth in health facilities globally: A mixed-methods systematic review », PLoS Medicine, 12, 6 : 1-32.</w:t>
      </w:r>
    </w:p>
    <w:p w14:paraId="05815745" w14:textId="77777777" w:rsidR="00996A9B" w:rsidRPr="00D032AA" w:rsidRDefault="00996A9B" w:rsidP="00996A9B">
      <w:pPr>
        <w:jc w:val="both"/>
        <w:rPr>
          <w:sz w:val="24"/>
          <w:szCs w:val="24"/>
        </w:rPr>
      </w:pPr>
      <w:r w:rsidRPr="00D032AA">
        <w:rPr>
          <w:sz w:val="24"/>
          <w:szCs w:val="24"/>
        </w:rPr>
        <w:t xml:space="preserve">DUSSAULT, G. (1975). Les médecins du Québec (1940-1970). Recherches sociographiques, 16 (1), 69–84. https://doi.org/10.7202/055675ar </w:t>
      </w:r>
    </w:p>
    <w:p w14:paraId="4DFDB6DA" w14:textId="77777777" w:rsidR="00996A9B" w:rsidRPr="00D032AA" w:rsidRDefault="00996A9B" w:rsidP="00996A9B">
      <w:pPr>
        <w:jc w:val="both"/>
        <w:rPr>
          <w:sz w:val="24"/>
          <w:szCs w:val="24"/>
          <w:lang w:val="en-CA"/>
        </w:rPr>
      </w:pPr>
      <w:r w:rsidRPr="00D032AA">
        <w:rPr>
          <w:sz w:val="24"/>
          <w:szCs w:val="24"/>
          <w:lang w:val="en-CA"/>
        </w:rPr>
        <w:t>ELMIR, Rakime, et autres, (2010) Women’s perceptions and experiences of a traumatic birth : A metaethnography », Journal of advanced Nursing, 66, 10 : 2142-2153.</w:t>
      </w:r>
    </w:p>
    <w:p w14:paraId="195C994C" w14:textId="77777777" w:rsidR="00996A9B" w:rsidRPr="00D032AA" w:rsidRDefault="00996A9B" w:rsidP="00996A9B">
      <w:pPr>
        <w:jc w:val="both"/>
        <w:rPr>
          <w:sz w:val="24"/>
          <w:szCs w:val="24"/>
        </w:rPr>
      </w:pPr>
      <w:r w:rsidRPr="00D032AA">
        <w:rPr>
          <w:sz w:val="24"/>
          <w:szCs w:val="24"/>
        </w:rPr>
        <w:t>FORGET, Karine, Les conditions d’accouchement gémellaire au Québec , 2015, 19 pages.</w:t>
      </w:r>
    </w:p>
    <w:p w14:paraId="1071B2C2" w14:textId="77777777" w:rsidR="00996A9B" w:rsidRDefault="00996A9B" w:rsidP="00996A9B">
      <w:pPr>
        <w:jc w:val="both"/>
        <w:rPr>
          <w:sz w:val="24"/>
          <w:szCs w:val="24"/>
        </w:rPr>
      </w:pPr>
      <w:r w:rsidRPr="00D032AA">
        <w:rPr>
          <w:sz w:val="24"/>
          <w:szCs w:val="24"/>
        </w:rPr>
        <w:t xml:space="preserve">GUÉRARD, F. &amp; ROUSSEAU, Y. (2006). Le marché de la maladie : soins hospitaliers et assurances au Québec, 1939-1961. Revue d'histoire de l'Amérique française, 59 (3), 293–329. https://doi.org/10.7202/013081ar </w:t>
      </w:r>
    </w:p>
    <w:p w14:paraId="74E36E27" w14:textId="77777777" w:rsidR="00996A9B" w:rsidRPr="00D032AA" w:rsidRDefault="00996A9B" w:rsidP="00996A9B">
      <w:pPr>
        <w:jc w:val="both"/>
        <w:rPr>
          <w:sz w:val="24"/>
          <w:szCs w:val="24"/>
        </w:rPr>
      </w:pPr>
      <w:r w:rsidRPr="00B13E39">
        <w:rPr>
          <w:sz w:val="24"/>
          <w:szCs w:val="24"/>
        </w:rPr>
        <w:t>LAFORCE</w:t>
      </w:r>
      <w:r>
        <w:rPr>
          <w:sz w:val="24"/>
          <w:szCs w:val="24"/>
        </w:rPr>
        <w:t xml:space="preserve"> Hélène</w:t>
      </w:r>
      <w:r w:rsidRPr="00B13E39">
        <w:rPr>
          <w:sz w:val="24"/>
          <w:szCs w:val="24"/>
        </w:rPr>
        <w:t>, « Histoire de la sage-femme dans la région de Québec », éd. Institut québécois de recherche sur la culture, coll. « prix Edmond-de-Nevers » no 4, Qc, 1985, 237 pages</w:t>
      </w:r>
    </w:p>
    <w:p w14:paraId="5405B86A" w14:textId="77777777" w:rsidR="00996A9B" w:rsidRPr="00D032AA" w:rsidRDefault="00996A9B" w:rsidP="00996A9B">
      <w:pPr>
        <w:jc w:val="both"/>
        <w:rPr>
          <w:sz w:val="24"/>
          <w:szCs w:val="24"/>
        </w:rPr>
      </w:pPr>
      <w:r w:rsidRPr="00D032AA">
        <w:rPr>
          <w:sz w:val="24"/>
          <w:szCs w:val="24"/>
        </w:rPr>
        <w:lastRenderedPageBreak/>
        <w:t>LAHAYE, Marie-Hélène, (2018) « Les violences obstétricales », table ronde sur les violences obstétricales, Montréal, Regroupement Naissance Renaissance (RNR).</w:t>
      </w:r>
    </w:p>
    <w:p w14:paraId="7A80AA39" w14:textId="77777777" w:rsidR="00996A9B" w:rsidRPr="00D032AA" w:rsidRDefault="00996A9B" w:rsidP="00996A9B">
      <w:pPr>
        <w:jc w:val="both"/>
        <w:rPr>
          <w:sz w:val="24"/>
          <w:szCs w:val="24"/>
        </w:rPr>
      </w:pPr>
      <w:r w:rsidRPr="00D032AA">
        <w:rPr>
          <w:sz w:val="24"/>
          <w:szCs w:val="24"/>
        </w:rPr>
        <w:t>LAURENDEAU,(1983) France La médicalisation de l’accouchement, Recherches sociographiques, 24, 2 : 203-234.</w:t>
      </w:r>
    </w:p>
    <w:p w14:paraId="350F463E" w14:textId="77777777" w:rsidR="00996A9B" w:rsidRPr="00D032AA" w:rsidRDefault="00996A9B" w:rsidP="00996A9B">
      <w:pPr>
        <w:jc w:val="both"/>
        <w:rPr>
          <w:sz w:val="24"/>
          <w:szCs w:val="24"/>
        </w:rPr>
      </w:pPr>
      <w:r w:rsidRPr="00D032AA">
        <w:rPr>
          <w:sz w:val="24"/>
          <w:szCs w:val="24"/>
        </w:rPr>
        <w:t>LÉVESQUE, Sylvie et autres (2016), « La violence obstétricale dans les soins de santé : une analyse conceptuelle » recherche féministes, 2016, 31, 4 : 219-238.</w:t>
      </w:r>
    </w:p>
    <w:p w14:paraId="260683FA" w14:textId="7786FF7C" w:rsidR="00996A9B" w:rsidRPr="00D032AA" w:rsidRDefault="00996A9B" w:rsidP="00996A9B">
      <w:pPr>
        <w:jc w:val="both"/>
        <w:rPr>
          <w:sz w:val="24"/>
          <w:szCs w:val="24"/>
        </w:rPr>
      </w:pPr>
      <w:r w:rsidRPr="00D032AA">
        <w:rPr>
          <w:sz w:val="24"/>
          <w:szCs w:val="24"/>
        </w:rPr>
        <w:t>NIGET David, Martin PETITCLERC(2012), Le risque comme culture de la temporalité, dans</w:t>
      </w:r>
      <w:r w:rsidR="00B27A9A">
        <w:rPr>
          <w:sz w:val="24"/>
          <w:szCs w:val="24"/>
        </w:rPr>
        <w:t> </w:t>
      </w:r>
      <w:r w:rsidRPr="00D032AA">
        <w:rPr>
          <w:sz w:val="24"/>
          <w:szCs w:val="24"/>
        </w:rPr>
        <w:t>: Pour une histoire du risque, Québec, France, Belgique, Presse de l’Université du Québec, pages 1 à 33.</w:t>
      </w:r>
    </w:p>
    <w:p w14:paraId="6301E449" w14:textId="77777777" w:rsidR="00996A9B" w:rsidRPr="00D032AA" w:rsidRDefault="00996A9B" w:rsidP="00996A9B">
      <w:pPr>
        <w:jc w:val="both"/>
        <w:rPr>
          <w:sz w:val="24"/>
          <w:szCs w:val="24"/>
        </w:rPr>
      </w:pPr>
      <w:r w:rsidRPr="00D032AA">
        <w:rPr>
          <w:sz w:val="24"/>
          <w:szCs w:val="24"/>
          <w:lang w:val="en-CA"/>
        </w:rPr>
        <w:t xml:space="preserve">MITCHINSON Wendy (2002), Giving Birth in Canada, 1900-1950. Toronto, Buffalo et Londres, University of Toronto Press, coll. </w:t>
      </w:r>
      <w:r w:rsidRPr="00D032AA">
        <w:rPr>
          <w:sz w:val="24"/>
          <w:szCs w:val="24"/>
        </w:rPr>
        <w:t>« Studies in Gender and History », no 19, 430 pages.</w:t>
      </w:r>
    </w:p>
    <w:p w14:paraId="5A9FB5E2" w14:textId="77777777" w:rsidR="00996A9B" w:rsidRPr="00D032AA" w:rsidRDefault="00996A9B" w:rsidP="00996A9B">
      <w:pPr>
        <w:jc w:val="both"/>
        <w:rPr>
          <w:sz w:val="24"/>
          <w:szCs w:val="24"/>
        </w:rPr>
      </w:pPr>
      <w:r w:rsidRPr="00D032AA">
        <w:rPr>
          <w:sz w:val="24"/>
          <w:szCs w:val="24"/>
        </w:rPr>
        <w:t>RIVARD Andrée (2014), Histoire de l’accouchement dans un Québec moderne, éd. Remue-Ménages, Montréal, 448 pages.</w:t>
      </w:r>
    </w:p>
    <w:p w14:paraId="3C11987C" w14:textId="77777777" w:rsidR="00996A9B" w:rsidRPr="00D032AA" w:rsidRDefault="00996A9B" w:rsidP="00996A9B">
      <w:pPr>
        <w:jc w:val="both"/>
        <w:rPr>
          <w:sz w:val="24"/>
          <w:szCs w:val="24"/>
        </w:rPr>
      </w:pPr>
      <w:bookmarkStart w:id="0" w:name="_Hlk86303318"/>
      <w:r w:rsidRPr="00D032AA">
        <w:rPr>
          <w:sz w:val="24"/>
          <w:szCs w:val="24"/>
        </w:rPr>
        <w:t>RIVARD, Andrée (2013), Le risque zéro lors de l’accouchement : genèse et conséquences dans la société québécoise d’un fantasme contemporain. Globe, 16(2), 27–47. doi:10.7202/1025212ar</w:t>
      </w:r>
    </w:p>
    <w:bookmarkEnd w:id="0"/>
    <w:p w14:paraId="0A13B0C8" w14:textId="77777777" w:rsidR="00996A9B" w:rsidRPr="00D032AA" w:rsidRDefault="00996A9B" w:rsidP="00996A9B">
      <w:pPr>
        <w:jc w:val="both"/>
        <w:rPr>
          <w:sz w:val="24"/>
          <w:szCs w:val="24"/>
        </w:rPr>
      </w:pPr>
      <w:r w:rsidRPr="00D032AA">
        <w:rPr>
          <w:sz w:val="24"/>
          <w:szCs w:val="24"/>
        </w:rPr>
        <w:t>ST-AMAND, Stéphanie (2013), Déconstruire l’accouchement : épistémologie de la naissance entre expérience féminine, phénomène biologique et praxis technomédicale. Thèse de doctorat. Montréal, Université du Québec à Montréal.</w:t>
      </w:r>
    </w:p>
    <w:p w14:paraId="30719311" w14:textId="77777777" w:rsidR="00996A9B" w:rsidRPr="00996A9B" w:rsidRDefault="00996A9B" w:rsidP="00996A9B">
      <w:pPr>
        <w:jc w:val="both"/>
        <w:rPr>
          <w:sz w:val="24"/>
          <w:szCs w:val="24"/>
        </w:rPr>
      </w:pPr>
      <w:r w:rsidRPr="00996A9B">
        <w:rPr>
          <w:sz w:val="24"/>
          <w:szCs w:val="24"/>
        </w:rPr>
        <w:t>Whitridge Williams J (2014), Williams Obstetric, 24e ed., Chapitre 45 : multifetal pregnancy, pages 1650 à 1712.</w:t>
      </w:r>
    </w:p>
    <w:p w14:paraId="1DB014DF" w14:textId="77777777" w:rsidR="00D30C66" w:rsidRDefault="006C31B9"/>
    <w:sectPr w:rsidR="00D30C6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8AA2" w14:textId="77777777" w:rsidR="00505519" w:rsidRDefault="00505519" w:rsidP="00996A9B">
      <w:pPr>
        <w:spacing w:after="0" w:line="240" w:lineRule="auto"/>
      </w:pPr>
      <w:r>
        <w:separator/>
      </w:r>
    </w:p>
  </w:endnote>
  <w:endnote w:type="continuationSeparator" w:id="0">
    <w:p w14:paraId="391C4BB6" w14:textId="77777777" w:rsidR="00505519" w:rsidRDefault="00505519" w:rsidP="0099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0086" w14:textId="77777777" w:rsidR="00505519" w:rsidRDefault="00505519" w:rsidP="00996A9B">
      <w:pPr>
        <w:spacing w:after="0" w:line="240" w:lineRule="auto"/>
      </w:pPr>
      <w:r>
        <w:separator/>
      </w:r>
    </w:p>
  </w:footnote>
  <w:footnote w:type="continuationSeparator" w:id="0">
    <w:p w14:paraId="29177860" w14:textId="77777777" w:rsidR="00505519" w:rsidRDefault="00505519" w:rsidP="00996A9B">
      <w:pPr>
        <w:spacing w:after="0" w:line="240" w:lineRule="auto"/>
      </w:pPr>
      <w:r>
        <w:continuationSeparator/>
      </w:r>
    </w:p>
  </w:footnote>
  <w:footnote w:id="1">
    <w:p w14:paraId="59CAD55C" w14:textId="77777777" w:rsidR="00996A9B" w:rsidRDefault="00996A9B" w:rsidP="00996A9B">
      <w:pPr>
        <w:pStyle w:val="Notedebasdepage"/>
      </w:pPr>
      <w:r>
        <w:rPr>
          <w:rStyle w:val="Appelnotedebasdep"/>
        </w:rPr>
        <w:footnoteRef/>
      </w:r>
      <w:r>
        <w:t xml:space="preserve"> </w:t>
      </w:r>
      <w:r w:rsidRPr="00B13E39">
        <w:t>Hélène Laforce, « Histoire de la sage-femme dans la région de Québec », éd. Institut québécois de recherche sur la culture, coll. « prix Edmond-de-Nevers » no 4, Qc, 1985, 237 pages</w:t>
      </w:r>
    </w:p>
  </w:footnote>
  <w:footnote w:id="2">
    <w:p w14:paraId="152A30FA" w14:textId="77777777" w:rsidR="00996A9B" w:rsidRDefault="00996A9B" w:rsidP="00996A9B">
      <w:pPr>
        <w:pStyle w:val="Notedebasdepage"/>
      </w:pPr>
      <w:r>
        <w:rPr>
          <w:rStyle w:val="Appelnotedebasdep"/>
        </w:rPr>
        <w:footnoteRef/>
      </w:r>
      <w:r>
        <w:t xml:space="preserve"> Sur le transfert hospitalier de la naissance : </w:t>
      </w:r>
      <w:r w:rsidRPr="00182976">
        <w:t>RIVARD, Andrée (2013), Le risque zéro lors de l’accouchement : genèse et conséquences dans la société québécoise d’un fantasme contemporain. Globe, 16(2), 27–47. doi:10.7202/1025212ar</w:t>
      </w:r>
      <w:r>
        <w:t xml:space="preserve">, </w:t>
      </w:r>
      <w:r w:rsidRPr="00182976">
        <w:t>BALLARGEON Denyse, (2004) Un Québec en mal d’enfant; la médicalisation de la maternité de 1910 à 1970, éd. Remue-Ménages, Montréal, 376 pages.</w:t>
      </w:r>
      <w:r>
        <w:t xml:space="preserve">, </w:t>
      </w:r>
      <w:r w:rsidRPr="00182976">
        <w:t>LAURENDEAU,(1983) France La médicalisation de l’accouchement, Recherches sociographiques, 24, 2 : 203-234.</w:t>
      </w:r>
    </w:p>
  </w:footnote>
  <w:footnote w:id="3">
    <w:p w14:paraId="757C4F5F" w14:textId="0D48CF64" w:rsidR="00877CDB" w:rsidRDefault="00877CDB">
      <w:pPr>
        <w:pStyle w:val="Notedebasdepage"/>
      </w:pPr>
      <w:r>
        <w:rPr>
          <w:rStyle w:val="Appelnotedebasdep"/>
        </w:rPr>
        <w:footnoteRef/>
      </w:r>
      <w:r>
        <w:t xml:space="preserve"> Nom fictif</w:t>
      </w:r>
      <w:r w:rsidR="000B1070">
        <w:t xml:space="preserve">, sondage </w:t>
      </w:r>
      <w:r w:rsidR="00772E03">
        <w:t>juin 2021, L’accouchement gémellaire 1930-1980</w:t>
      </w:r>
    </w:p>
  </w:footnote>
  <w:footnote w:id="4">
    <w:p w14:paraId="64F1AC44" w14:textId="3BE849C2" w:rsidR="00A43DA2" w:rsidRDefault="00A43DA2">
      <w:pPr>
        <w:pStyle w:val="Notedebasdepage"/>
      </w:pPr>
      <w:r>
        <w:rPr>
          <w:rStyle w:val="Appelnotedebasdep"/>
        </w:rPr>
        <w:footnoteRef/>
      </w:r>
      <w:r>
        <w:t xml:space="preserve"> Sondage 2015</w:t>
      </w:r>
      <w:r w:rsidR="00A34B99">
        <w:t>, réalisé via Facebook auprès de 55 québécoises ayant accouché entre 2010 et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4F23"/>
    <w:multiLevelType w:val="hybridMultilevel"/>
    <w:tmpl w:val="783C1968"/>
    <w:lvl w:ilvl="0" w:tplc="9522C3D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6EF025F"/>
    <w:multiLevelType w:val="hybridMultilevel"/>
    <w:tmpl w:val="9B36D3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9B"/>
    <w:rsid w:val="00015C55"/>
    <w:rsid w:val="000216A5"/>
    <w:rsid w:val="0002627B"/>
    <w:rsid w:val="00026E8C"/>
    <w:rsid w:val="000379D9"/>
    <w:rsid w:val="00057638"/>
    <w:rsid w:val="00062204"/>
    <w:rsid w:val="000666D1"/>
    <w:rsid w:val="00067187"/>
    <w:rsid w:val="000769DE"/>
    <w:rsid w:val="0008774B"/>
    <w:rsid w:val="000B1070"/>
    <w:rsid w:val="000D2350"/>
    <w:rsid w:val="000D2DB8"/>
    <w:rsid w:val="000D4016"/>
    <w:rsid w:val="000D7C4E"/>
    <w:rsid w:val="000F4087"/>
    <w:rsid w:val="00123F25"/>
    <w:rsid w:val="00124E9B"/>
    <w:rsid w:val="00131284"/>
    <w:rsid w:val="00137526"/>
    <w:rsid w:val="00165798"/>
    <w:rsid w:val="0016796D"/>
    <w:rsid w:val="001750AF"/>
    <w:rsid w:val="00175CE8"/>
    <w:rsid w:val="001874CB"/>
    <w:rsid w:val="001B4C2C"/>
    <w:rsid w:val="001D4BC3"/>
    <w:rsid w:val="00210C61"/>
    <w:rsid w:val="00216755"/>
    <w:rsid w:val="00223D4A"/>
    <w:rsid w:val="00225CBE"/>
    <w:rsid w:val="00241FFC"/>
    <w:rsid w:val="00271462"/>
    <w:rsid w:val="00280645"/>
    <w:rsid w:val="00285176"/>
    <w:rsid w:val="002B3C23"/>
    <w:rsid w:val="002D4108"/>
    <w:rsid w:val="002E230E"/>
    <w:rsid w:val="002F2C11"/>
    <w:rsid w:val="00310D39"/>
    <w:rsid w:val="0033030D"/>
    <w:rsid w:val="00335834"/>
    <w:rsid w:val="0037349C"/>
    <w:rsid w:val="00377B54"/>
    <w:rsid w:val="00377BD0"/>
    <w:rsid w:val="00380845"/>
    <w:rsid w:val="003863C1"/>
    <w:rsid w:val="00397541"/>
    <w:rsid w:val="003C781D"/>
    <w:rsid w:val="003F6D49"/>
    <w:rsid w:val="003F7AA2"/>
    <w:rsid w:val="004035DB"/>
    <w:rsid w:val="0041038E"/>
    <w:rsid w:val="00420E76"/>
    <w:rsid w:val="004376A1"/>
    <w:rsid w:val="004777D0"/>
    <w:rsid w:val="004853BD"/>
    <w:rsid w:val="00491E68"/>
    <w:rsid w:val="004A00BC"/>
    <w:rsid w:val="004A04A0"/>
    <w:rsid w:val="004A40A5"/>
    <w:rsid w:val="004B73B5"/>
    <w:rsid w:val="004D6239"/>
    <w:rsid w:val="004D6602"/>
    <w:rsid w:val="004E14A2"/>
    <w:rsid w:val="004E4BD3"/>
    <w:rsid w:val="005050DB"/>
    <w:rsid w:val="00505519"/>
    <w:rsid w:val="00523ADF"/>
    <w:rsid w:val="00530C61"/>
    <w:rsid w:val="00541351"/>
    <w:rsid w:val="005829A0"/>
    <w:rsid w:val="00593AD8"/>
    <w:rsid w:val="005A11AD"/>
    <w:rsid w:val="005B1374"/>
    <w:rsid w:val="005B36AC"/>
    <w:rsid w:val="005C08DD"/>
    <w:rsid w:val="005C55A6"/>
    <w:rsid w:val="005C7FC1"/>
    <w:rsid w:val="005D1F45"/>
    <w:rsid w:val="005E3C08"/>
    <w:rsid w:val="00601D6A"/>
    <w:rsid w:val="0060236F"/>
    <w:rsid w:val="00605F6A"/>
    <w:rsid w:val="00614F70"/>
    <w:rsid w:val="00624D0D"/>
    <w:rsid w:val="006252EB"/>
    <w:rsid w:val="00631199"/>
    <w:rsid w:val="00635FF5"/>
    <w:rsid w:val="00650AFC"/>
    <w:rsid w:val="006573C6"/>
    <w:rsid w:val="00671B6F"/>
    <w:rsid w:val="00674799"/>
    <w:rsid w:val="0068315E"/>
    <w:rsid w:val="006846CD"/>
    <w:rsid w:val="006A1149"/>
    <w:rsid w:val="006B74F9"/>
    <w:rsid w:val="006C31B9"/>
    <w:rsid w:val="006D0933"/>
    <w:rsid w:val="006D4AA8"/>
    <w:rsid w:val="006F7C92"/>
    <w:rsid w:val="00704AF2"/>
    <w:rsid w:val="007115C1"/>
    <w:rsid w:val="00711A30"/>
    <w:rsid w:val="00712B69"/>
    <w:rsid w:val="0071570F"/>
    <w:rsid w:val="00725E14"/>
    <w:rsid w:val="007465CC"/>
    <w:rsid w:val="00747FDF"/>
    <w:rsid w:val="00751C6D"/>
    <w:rsid w:val="00755A22"/>
    <w:rsid w:val="00772E03"/>
    <w:rsid w:val="007842D9"/>
    <w:rsid w:val="00786D81"/>
    <w:rsid w:val="00792B7E"/>
    <w:rsid w:val="00793BE0"/>
    <w:rsid w:val="007A52E1"/>
    <w:rsid w:val="007D2BD4"/>
    <w:rsid w:val="007E6695"/>
    <w:rsid w:val="007F28B2"/>
    <w:rsid w:val="00836990"/>
    <w:rsid w:val="008623D4"/>
    <w:rsid w:val="0086367B"/>
    <w:rsid w:val="00877CDB"/>
    <w:rsid w:val="00883750"/>
    <w:rsid w:val="008C2AB6"/>
    <w:rsid w:val="008D0D31"/>
    <w:rsid w:val="008E04FD"/>
    <w:rsid w:val="00911211"/>
    <w:rsid w:val="0091297E"/>
    <w:rsid w:val="00913B00"/>
    <w:rsid w:val="00941D12"/>
    <w:rsid w:val="009669DD"/>
    <w:rsid w:val="009737DB"/>
    <w:rsid w:val="00976A68"/>
    <w:rsid w:val="00985535"/>
    <w:rsid w:val="00993108"/>
    <w:rsid w:val="00996A9B"/>
    <w:rsid w:val="009A12E7"/>
    <w:rsid w:val="009A50D5"/>
    <w:rsid w:val="009E18D1"/>
    <w:rsid w:val="00A1065F"/>
    <w:rsid w:val="00A10930"/>
    <w:rsid w:val="00A15223"/>
    <w:rsid w:val="00A1653D"/>
    <w:rsid w:val="00A2695E"/>
    <w:rsid w:val="00A322B3"/>
    <w:rsid w:val="00A34B99"/>
    <w:rsid w:val="00A37C65"/>
    <w:rsid w:val="00A43DA2"/>
    <w:rsid w:val="00A451E9"/>
    <w:rsid w:val="00A528BB"/>
    <w:rsid w:val="00A81007"/>
    <w:rsid w:val="00A860CF"/>
    <w:rsid w:val="00A92330"/>
    <w:rsid w:val="00AA26D8"/>
    <w:rsid w:val="00AA38D4"/>
    <w:rsid w:val="00AA606D"/>
    <w:rsid w:val="00AB3EE8"/>
    <w:rsid w:val="00AC1B11"/>
    <w:rsid w:val="00AC2101"/>
    <w:rsid w:val="00AE07CB"/>
    <w:rsid w:val="00AF3120"/>
    <w:rsid w:val="00B108E4"/>
    <w:rsid w:val="00B24DBD"/>
    <w:rsid w:val="00B27A9A"/>
    <w:rsid w:val="00B33A0B"/>
    <w:rsid w:val="00B47951"/>
    <w:rsid w:val="00B91564"/>
    <w:rsid w:val="00B93A21"/>
    <w:rsid w:val="00BA0B40"/>
    <w:rsid w:val="00BB2047"/>
    <w:rsid w:val="00BB3DEC"/>
    <w:rsid w:val="00BC4CFD"/>
    <w:rsid w:val="00BE691B"/>
    <w:rsid w:val="00BF1AF4"/>
    <w:rsid w:val="00BF6CA6"/>
    <w:rsid w:val="00C0593D"/>
    <w:rsid w:val="00C066B3"/>
    <w:rsid w:val="00C112EB"/>
    <w:rsid w:val="00C24BDC"/>
    <w:rsid w:val="00C40099"/>
    <w:rsid w:val="00C46023"/>
    <w:rsid w:val="00C60694"/>
    <w:rsid w:val="00C63C2A"/>
    <w:rsid w:val="00C81A1E"/>
    <w:rsid w:val="00C90805"/>
    <w:rsid w:val="00C9306D"/>
    <w:rsid w:val="00CA2316"/>
    <w:rsid w:val="00CA4B5A"/>
    <w:rsid w:val="00CC74E8"/>
    <w:rsid w:val="00CE7027"/>
    <w:rsid w:val="00CF17AE"/>
    <w:rsid w:val="00CF17DB"/>
    <w:rsid w:val="00CF2A05"/>
    <w:rsid w:val="00CF46F4"/>
    <w:rsid w:val="00D06030"/>
    <w:rsid w:val="00D10F50"/>
    <w:rsid w:val="00D247A9"/>
    <w:rsid w:val="00D57FD5"/>
    <w:rsid w:val="00D61B29"/>
    <w:rsid w:val="00D83005"/>
    <w:rsid w:val="00D8448C"/>
    <w:rsid w:val="00D928C6"/>
    <w:rsid w:val="00D9661B"/>
    <w:rsid w:val="00DC7788"/>
    <w:rsid w:val="00DD6DD8"/>
    <w:rsid w:val="00DE57CA"/>
    <w:rsid w:val="00E030E5"/>
    <w:rsid w:val="00E03C39"/>
    <w:rsid w:val="00E049A2"/>
    <w:rsid w:val="00E04DFC"/>
    <w:rsid w:val="00E30545"/>
    <w:rsid w:val="00E31AFF"/>
    <w:rsid w:val="00E43913"/>
    <w:rsid w:val="00E64583"/>
    <w:rsid w:val="00E66DC1"/>
    <w:rsid w:val="00E83C9A"/>
    <w:rsid w:val="00E85520"/>
    <w:rsid w:val="00E9068B"/>
    <w:rsid w:val="00EA361B"/>
    <w:rsid w:val="00EA4377"/>
    <w:rsid w:val="00EB14AE"/>
    <w:rsid w:val="00EB789E"/>
    <w:rsid w:val="00ED1D15"/>
    <w:rsid w:val="00ED6BAF"/>
    <w:rsid w:val="00EE634E"/>
    <w:rsid w:val="00F02FAC"/>
    <w:rsid w:val="00F17107"/>
    <w:rsid w:val="00F3688C"/>
    <w:rsid w:val="00F51947"/>
    <w:rsid w:val="00F529AB"/>
    <w:rsid w:val="00F609AD"/>
    <w:rsid w:val="00F66964"/>
    <w:rsid w:val="00F75CF7"/>
    <w:rsid w:val="00F90F35"/>
    <w:rsid w:val="00F9408F"/>
    <w:rsid w:val="00FB1B9A"/>
    <w:rsid w:val="00FC6A25"/>
    <w:rsid w:val="00FD1D70"/>
    <w:rsid w:val="00FE63F6"/>
    <w:rsid w:val="00FF4B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6767"/>
  <w15:chartTrackingRefBased/>
  <w15:docId w15:val="{69D20213-CCCC-4A73-8F85-7FDE9E7A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96A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6A9B"/>
    <w:rPr>
      <w:sz w:val="20"/>
      <w:szCs w:val="20"/>
    </w:rPr>
  </w:style>
  <w:style w:type="character" w:styleId="Appelnotedebasdep">
    <w:name w:val="footnote reference"/>
    <w:basedOn w:val="Policepardfaut"/>
    <w:uiPriority w:val="99"/>
    <w:semiHidden/>
    <w:unhideWhenUsed/>
    <w:rsid w:val="00996A9B"/>
    <w:rPr>
      <w:vertAlign w:val="superscript"/>
    </w:rPr>
  </w:style>
  <w:style w:type="character" w:styleId="Marquedecommentaire">
    <w:name w:val="annotation reference"/>
    <w:basedOn w:val="Policepardfaut"/>
    <w:uiPriority w:val="99"/>
    <w:semiHidden/>
    <w:unhideWhenUsed/>
    <w:rsid w:val="00996A9B"/>
    <w:rPr>
      <w:sz w:val="16"/>
      <w:szCs w:val="16"/>
    </w:rPr>
  </w:style>
  <w:style w:type="paragraph" w:styleId="Commentaire">
    <w:name w:val="annotation text"/>
    <w:basedOn w:val="Normal"/>
    <w:link w:val="CommentaireCar"/>
    <w:uiPriority w:val="99"/>
    <w:semiHidden/>
    <w:unhideWhenUsed/>
    <w:rsid w:val="00996A9B"/>
    <w:pPr>
      <w:spacing w:line="240" w:lineRule="auto"/>
    </w:pPr>
    <w:rPr>
      <w:sz w:val="20"/>
      <w:szCs w:val="20"/>
    </w:rPr>
  </w:style>
  <w:style w:type="character" w:customStyle="1" w:styleId="CommentaireCar">
    <w:name w:val="Commentaire Car"/>
    <w:basedOn w:val="Policepardfaut"/>
    <w:link w:val="Commentaire"/>
    <w:uiPriority w:val="99"/>
    <w:semiHidden/>
    <w:rsid w:val="00996A9B"/>
    <w:rPr>
      <w:sz w:val="20"/>
      <w:szCs w:val="20"/>
    </w:rPr>
  </w:style>
  <w:style w:type="paragraph" w:styleId="Objetducommentaire">
    <w:name w:val="annotation subject"/>
    <w:basedOn w:val="Commentaire"/>
    <w:next w:val="Commentaire"/>
    <w:link w:val="ObjetducommentaireCar"/>
    <w:uiPriority w:val="99"/>
    <w:semiHidden/>
    <w:unhideWhenUsed/>
    <w:rsid w:val="00CF17DB"/>
    <w:rPr>
      <w:b/>
      <w:bCs/>
    </w:rPr>
  </w:style>
  <w:style w:type="character" w:customStyle="1" w:styleId="ObjetducommentaireCar">
    <w:name w:val="Objet du commentaire Car"/>
    <w:basedOn w:val="CommentaireCar"/>
    <w:link w:val="Objetducommentaire"/>
    <w:uiPriority w:val="99"/>
    <w:semiHidden/>
    <w:rsid w:val="00CF17DB"/>
    <w:rPr>
      <w:b/>
      <w:bCs/>
      <w:sz w:val="20"/>
      <w:szCs w:val="20"/>
    </w:rPr>
  </w:style>
  <w:style w:type="paragraph" w:styleId="Textedebulles">
    <w:name w:val="Balloon Text"/>
    <w:basedOn w:val="Normal"/>
    <w:link w:val="TextedebullesCar"/>
    <w:uiPriority w:val="99"/>
    <w:semiHidden/>
    <w:unhideWhenUsed/>
    <w:rsid w:val="00CF17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17DB"/>
    <w:rPr>
      <w:rFonts w:ascii="Segoe UI" w:hAnsi="Segoe UI" w:cs="Segoe UI"/>
      <w:sz w:val="18"/>
      <w:szCs w:val="18"/>
    </w:rPr>
  </w:style>
  <w:style w:type="paragraph" w:styleId="En-tte">
    <w:name w:val="header"/>
    <w:basedOn w:val="Normal"/>
    <w:link w:val="En-tteCar"/>
    <w:uiPriority w:val="99"/>
    <w:unhideWhenUsed/>
    <w:rsid w:val="00DE57CA"/>
    <w:pPr>
      <w:tabs>
        <w:tab w:val="center" w:pos="4320"/>
        <w:tab w:val="right" w:pos="8640"/>
      </w:tabs>
      <w:spacing w:after="0" w:line="240" w:lineRule="auto"/>
    </w:pPr>
  </w:style>
  <w:style w:type="character" w:customStyle="1" w:styleId="En-tteCar">
    <w:name w:val="En-tête Car"/>
    <w:basedOn w:val="Policepardfaut"/>
    <w:link w:val="En-tte"/>
    <w:uiPriority w:val="99"/>
    <w:rsid w:val="00DE57CA"/>
  </w:style>
  <w:style w:type="paragraph" w:styleId="Pieddepage">
    <w:name w:val="footer"/>
    <w:basedOn w:val="Normal"/>
    <w:link w:val="PieddepageCar"/>
    <w:uiPriority w:val="99"/>
    <w:unhideWhenUsed/>
    <w:rsid w:val="00DE57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57CA"/>
  </w:style>
  <w:style w:type="paragraph" w:styleId="Rvision">
    <w:name w:val="Revision"/>
    <w:hidden/>
    <w:uiPriority w:val="99"/>
    <w:semiHidden/>
    <w:rsid w:val="006C3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46BB-4A50-4EE9-886A-61495A8C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2739</Words>
  <Characters>15066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Forget, Karine</dc:creator>
  <cp:keywords/>
  <dc:description/>
  <cp:lastModifiedBy>BOULET Elsa</cp:lastModifiedBy>
  <cp:revision>2</cp:revision>
  <dcterms:created xsi:type="dcterms:W3CDTF">2021-12-06T10:11:00Z</dcterms:created>
  <dcterms:modified xsi:type="dcterms:W3CDTF">2021-12-06T10:11:00Z</dcterms:modified>
</cp:coreProperties>
</file>